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235" w:rsidRPr="00411235" w:rsidRDefault="00411235" w:rsidP="00411235">
      <w:pPr>
        <w:pStyle w:val="OZNPROJEKTUwskazaniedatylubwersjiprojektu"/>
        <w:rPr>
          <w:rStyle w:val="Kkursywa"/>
        </w:rPr>
      </w:pPr>
      <w:bookmarkStart w:id="0" w:name="_GoBack"/>
      <w:bookmarkEnd w:id="0"/>
      <w:r w:rsidRPr="00411235">
        <w:rPr>
          <w:rStyle w:val="Kkursywa"/>
        </w:rPr>
        <w:t xml:space="preserve">Projekt z dnia </w:t>
      </w:r>
      <w:r w:rsidR="004564AE">
        <w:rPr>
          <w:rStyle w:val="Kkursywa"/>
        </w:rPr>
        <w:t>4</w:t>
      </w:r>
      <w:r w:rsidR="004564AE" w:rsidRPr="00411235">
        <w:rPr>
          <w:rStyle w:val="Kkursywa"/>
        </w:rPr>
        <w:t xml:space="preserve"> </w:t>
      </w:r>
      <w:r w:rsidRPr="00411235">
        <w:rPr>
          <w:rStyle w:val="Kkursywa"/>
        </w:rPr>
        <w:t>lutego 2015 r.</w:t>
      </w:r>
    </w:p>
    <w:p w:rsidR="00411235" w:rsidRPr="00411235" w:rsidRDefault="00411235" w:rsidP="00411235">
      <w:pPr>
        <w:pStyle w:val="OZNRODZAKTUtznustawalubrozporzdzenieiorganwydajcy"/>
      </w:pPr>
      <w:r w:rsidRPr="00411235">
        <w:t>USTAWA</w:t>
      </w:r>
    </w:p>
    <w:p w:rsidR="00411235" w:rsidRPr="00411235" w:rsidRDefault="00411235" w:rsidP="00411235">
      <w:pPr>
        <w:pStyle w:val="DATAAKTUdatauchwalenialubwydaniaaktu"/>
      </w:pPr>
      <w:r w:rsidRPr="00411235">
        <w:t>z dnia …………………………</w:t>
      </w:r>
    </w:p>
    <w:p w:rsidR="00411235" w:rsidRPr="00411235" w:rsidRDefault="00411235" w:rsidP="00411235">
      <w:pPr>
        <w:pStyle w:val="TYTUAKTUprzedmiotregulacjiustawylubrozporzdzenia"/>
        <w:rPr>
          <w:rStyle w:val="IGindeksgrny"/>
        </w:rPr>
      </w:pPr>
      <w:r w:rsidRPr="00411235">
        <w:t>o zmianie ustawy o radiofonii i telewizji</w:t>
      </w:r>
      <w:r w:rsidRPr="00411235">
        <w:rPr>
          <w:rStyle w:val="IGindeksgrny"/>
        </w:rPr>
        <w:footnoteReference w:id="1"/>
      </w:r>
      <w:r w:rsidRPr="00411235">
        <w:rPr>
          <w:rStyle w:val="IGindeksgrny"/>
        </w:rPr>
        <w:t>)</w:t>
      </w:r>
    </w:p>
    <w:p w:rsidR="00411235" w:rsidRPr="00411235" w:rsidRDefault="00411235" w:rsidP="00411235">
      <w:pPr>
        <w:pStyle w:val="NIEARTTEKSTtekstnieartykuowanynppodstprawnarozplubpreambua"/>
      </w:pPr>
      <w:r w:rsidRPr="00411235">
        <w:rPr>
          <w:rStyle w:val="Ppogrubienie"/>
        </w:rPr>
        <w:t>Art. 1.</w:t>
      </w:r>
      <w:r>
        <w:t> </w:t>
      </w:r>
      <w:r w:rsidRPr="00411235">
        <w:t>W ustawie z dnia 29 grudnia 1992 r. o radiofonii i telewizji (Dz. U. z 2011 r. Nr</w:t>
      </w:r>
      <w:r w:rsidR="004564AE">
        <w:t> </w:t>
      </w:r>
      <w:r w:rsidRPr="00411235">
        <w:t>43, poz. 226, z późn. zm.</w:t>
      </w:r>
      <w:r w:rsidRPr="00411235">
        <w:rPr>
          <w:rStyle w:val="IGindeksgrny"/>
        </w:rPr>
        <w:footnoteReference w:id="2"/>
      </w:r>
      <w:r w:rsidRPr="00411235">
        <w:rPr>
          <w:rStyle w:val="IGindeksgrny"/>
        </w:rPr>
        <w:t>)</w:t>
      </w:r>
      <w:r w:rsidRPr="00411235">
        <w:t>) wprowadza się następujące zmiany:</w:t>
      </w:r>
    </w:p>
    <w:p w:rsidR="00411235" w:rsidRPr="00411235" w:rsidRDefault="00411235" w:rsidP="00411235">
      <w:pPr>
        <w:pStyle w:val="PKTpunkt"/>
        <w:keepNext/>
      </w:pPr>
      <w:r w:rsidRPr="00411235">
        <w:t>1)</w:t>
      </w:r>
      <w:r>
        <w:tab/>
      </w:r>
      <w:r w:rsidRPr="00411235">
        <w:t>w art. 2 w ust. 2:</w:t>
      </w:r>
    </w:p>
    <w:p w:rsidR="00411235" w:rsidRPr="00411235" w:rsidRDefault="00411235" w:rsidP="00411235">
      <w:pPr>
        <w:pStyle w:val="LITlitera"/>
        <w:keepNext/>
      </w:pPr>
      <w:r w:rsidRPr="00411235">
        <w:t>a)</w:t>
      </w:r>
      <w:r>
        <w:tab/>
      </w:r>
      <w:r w:rsidRPr="00411235">
        <w:t>pkt 3 otrzymuje brzmienie:</w:t>
      </w:r>
    </w:p>
    <w:p w:rsidR="00411235" w:rsidRPr="00411235" w:rsidRDefault="00411235" w:rsidP="00411235">
      <w:pPr>
        <w:pStyle w:val="ZLITPKTzmpktliter"/>
      </w:pPr>
      <w:r>
        <w:t>„</w:t>
      </w:r>
      <w:r w:rsidRPr="00411235">
        <w:t>3)</w:t>
      </w:r>
      <w:r>
        <w:tab/>
      </w:r>
      <w:r w:rsidRPr="00411235">
        <w:t>programu rozpowszechnianego lub rozprowadzanego w sieci kablowej, jeżeli liczba indywidualnych odbiorców nie przekracza 500, z wyłączeniem programu, który jest rozprowadzany w innych sieciach telekomunikacyjnych, zawiera audycje tworzone przez innych nadawców lub nadawca tego programu, podmioty wobec których jest on zależny lub podmioty od niego zależne rozpowszechniają inne programy;</w:t>
      </w:r>
      <w:r>
        <w:t>”</w:t>
      </w:r>
      <w:r w:rsidRPr="00411235">
        <w:t>,</w:t>
      </w:r>
    </w:p>
    <w:p w:rsidR="00411235" w:rsidRPr="00411235" w:rsidRDefault="00411235" w:rsidP="00411235">
      <w:pPr>
        <w:pStyle w:val="LITlitera"/>
        <w:keepNext/>
      </w:pPr>
      <w:r w:rsidRPr="00411235">
        <w:t>b)</w:t>
      </w:r>
      <w:r>
        <w:tab/>
      </w:r>
      <w:r w:rsidRPr="00411235">
        <w:t>po pkt 3 dodaje się pkt 3a w brzmieniu:</w:t>
      </w:r>
    </w:p>
    <w:p w:rsidR="00411235" w:rsidRPr="00411235" w:rsidRDefault="00411235" w:rsidP="00411235">
      <w:pPr>
        <w:pStyle w:val="ZLITPKTzmpktliter"/>
      </w:pPr>
      <w:r>
        <w:t>„</w:t>
      </w:r>
      <w:r w:rsidRPr="00411235">
        <w:t>3a)</w:t>
      </w:r>
      <w:r>
        <w:tab/>
      </w:r>
      <w:r w:rsidRPr="00411235">
        <w:t>programu radiowego rozpowszechnianego naziemnie, jeżeli liczba indywidualnych odbiorców nie przekracza 3000, z wyłączeniem programu, który jest rozprowadzany w innych sieciach telekomunikacyjnych, zawiera audycje tworzone przez innych nadawców lub nadawca tego programu, podmioty wobec których jest on zależny lub podmioty od niego zależne rozpowszechniają inne programy;</w:t>
      </w:r>
      <w:r>
        <w:t>”</w:t>
      </w:r>
      <w:r w:rsidRPr="00411235">
        <w:t>;</w:t>
      </w:r>
    </w:p>
    <w:p w:rsidR="00411235" w:rsidRPr="00411235" w:rsidRDefault="00411235" w:rsidP="00411235">
      <w:pPr>
        <w:pStyle w:val="PKTpunkt"/>
        <w:keepNext/>
      </w:pPr>
      <w:r w:rsidRPr="00411235">
        <w:t>2)</w:t>
      </w:r>
      <w:r>
        <w:tab/>
      </w:r>
      <w:r w:rsidRPr="00411235">
        <w:t>w art. 4:</w:t>
      </w:r>
    </w:p>
    <w:p w:rsidR="00411235" w:rsidRPr="00411235" w:rsidRDefault="00411235" w:rsidP="00411235">
      <w:pPr>
        <w:pStyle w:val="LITlitera"/>
        <w:keepNext/>
      </w:pPr>
      <w:r w:rsidRPr="00411235">
        <w:t>a)</w:t>
      </w:r>
      <w:r>
        <w:tab/>
      </w:r>
      <w:r w:rsidRPr="00411235">
        <w:t>po pkt 10 dodaje się pkt 10a i 10b w brzmieniu:</w:t>
      </w:r>
    </w:p>
    <w:p w:rsidR="00411235" w:rsidRPr="00411235" w:rsidRDefault="00411235" w:rsidP="00411235">
      <w:pPr>
        <w:pStyle w:val="ZLITPKTzmpktliter"/>
        <w:keepNext/>
      </w:pPr>
      <w:r>
        <w:t>„</w:t>
      </w:r>
      <w:r w:rsidRPr="00411235">
        <w:t>10a)</w:t>
      </w:r>
      <w:r>
        <w:tab/>
        <w:t xml:space="preserve"> </w:t>
      </w:r>
      <w:r w:rsidRPr="00411235">
        <w:t>nadawcą środowiskowym jest nadawca, który:</w:t>
      </w:r>
    </w:p>
    <w:p w:rsidR="00411235" w:rsidRPr="00411235" w:rsidRDefault="00411235" w:rsidP="00411235">
      <w:pPr>
        <w:pStyle w:val="ZLITLITwPKTzmlitwpktliter"/>
      </w:pPr>
      <w:r w:rsidRPr="00411235">
        <w:t>a)</w:t>
      </w:r>
      <w:r>
        <w:tab/>
      </w:r>
      <w:r w:rsidRPr="00411235">
        <w:t>rozpowszechnia program służący celom społecznym szczegółowo zdefiniowanym w koncesji,</w:t>
      </w:r>
    </w:p>
    <w:p w:rsidR="00411235" w:rsidRPr="00411235" w:rsidRDefault="00411235" w:rsidP="00411235">
      <w:pPr>
        <w:pStyle w:val="ZLITLITwPKTzmlitwpktliter"/>
      </w:pPr>
      <w:r w:rsidRPr="00411235">
        <w:lastRenderedPageBreak/>
        <w:t>b)</w:t>
      </w:r>
      <w:r>
        <w:tab/>
      </w:r>
      <w:r w:rsidRPr="00411235">
        <w:t>nie rozpowszechnia w programie audycji ani innych przekazów, o</w:t>
      </w:r>
      <w:r w:rsidR="004564AE">
        <w:t> </w:t>
      </w:r>
      <w:r w:rsidRPr="00411235">
        <w:t>których mowa w art. 18 ust. 5,</w:t>
      </w:r>
    </w:p>
    <w:p w:rsidR="00411235" w:rsidRPr="00411235" w:rsidRDefault="00411235" w:rsidP="00411235">
      <w:pPr>
        <w:pStyle w:val="ZLITLITwPKTzmlitwpktliter"/>
      </w:pPr>
      <w:r w:rsidRPr="00411235">
        <w:t>c)</w:t>
      </w:r>
      <w:r>
        <w:tab/>
      </w:r>
      <w:r w:rsidRPr="00411235">
        <w:t>przeznacza w całości uzyskany dochód na cele inne niż zarobkowe,</w:t>
      </w:r>
    </w:p>
    <w:p w:rsidR="00411235" w:rsidRPr="00411235" w:rsidRDefault="00411235" w:rsidP="00411235">
      <w:pPr>
        <w:pStyle w:val="ZLITLITwPKTzmlitwpktliter"/>
      </w:pPr>
      <w:r w:rsidRPr="00411235">
        <w:t>d)</w:t>
      </w:r>
      <w:r>
        <w:tab/>
      </w:r>
      <w:r w:rsidRPr="00411235">
        <w:t>nie zamieszcza w programie reklamy i telesprzedaży zajmujących więcej niż 6 minut w ciągu godziny,</w:t>
      </w:r>
    </w:p>
    <w:p w:rsidR="00411235" w:rsidRPr="00411235" w:rsidRDefault="00411235" w:rsidP="00411235">
      <w:pPr>
        <w:pStyle w:val="ZLITLITwPKTzmlitwpktliter"/>
      </w:pPr>
      <w:r w:rsidRPr="00411235">
        <w:t>e)</w:t>
      </w:r>
      <w:r>
        <w:tab/>
      </w:r>
      <w:r w:rsidRPr="00411235">
        <w:t>nie zamieszcza w programie bloków programowych poświęconych wyłącznie telesprzedaży, ani przekazów handlowych innych niż wymienione w lit. d,</w:t>
      </w:r>
    </w:p>
    <w:p w:rsidR="00411235" w:rsidRPr="00411235" w:rsidRDefault="00411235" w:rsidP="00411235">
      <w:pPr>
        <w:pStyle w:val="ZLITLITwPKTzmlitwpktliter"/>
      </w:pPr>
      <w:r w:rsidRPr="00411235">
        <w:t>g)</w:t>
      </w:r>
      <w:r>
        <w:tab/>
      </w:r>
      <w:r w:rsidRPr="00411235">
        <w:t>nie pobiera opłat z tytułu rozpowszechniania, rozprowadzania lub odbierania jego programu;</w:t>
      </w:r>
    </w:p>
    <w:p w:rsidR="00411235" w:rsidRPr="00411235" w:rsidRDefault="00411235" w:rsidP="00411235">
      <w:pPr>
        <w:pStyle w:val="ZLITPKTzmpktliter"/>
        <w:keepNext/>
      </w:pPr>
      <w:r w:rsidRPr="00411235">
        <w:t>10b)</w:t>
      </w:r>
      <w:r>
        <w:tab/>
      </w:r>
      <w:r w:rsidRPr="00411235">
        <w:t>nadawcą lokalnym jest nadawca, który:</w:t>
      </w:r>
    </w:p>
    <w:p w:rsidR="00411235" w:rsidRPr="00411235" w:rsidRDefault="00411235" w:rsidP="00411235">
      <w:pPr>
        <w:pStyle w:val="ZLITLITwPKTzmlitwpktliter"/>
      </w:pPr>
      <w:r w:rsidRPr="00411235">
        <w:t>a)</w:t>
      </w:r>
      <w:r>
        <w:tab/>
      </w:r>
      <w:r w:rsidRPr="00411235">
        <w:t>rozpowszechnia program zawierający tematykę lokalną, której udział został szczegółowo zdefiniowany w koncesji,</w:t>
      </w:r>
    </w:p>
    <w:p w:rsidR="00411235" w:rsidRPr="00411235" w:rsidRDefault="00411235" w:rsidP="00411235">
      <w:pPr>
        <w:pStyle w:val="ZLITLITwPKTzmlitwpktliter"/>
      </w:pPr>
      <w:r w:rsidRPr="00411235">
        <w:t>b)</w:t>
      </w:r>
      <w:r>
        <w:tab/>
      </w:r>
      <w:r w:rsidRPr="00411235">
        <w:tab/>
        <w:t>nie rozpowszechnia w programie audycji ani innych przekazów, o</w:t>
      </w:r>
      <w:r w:rsidR="004564AE">
        <w:t> </w:t>
      </w:r>
      <w:r w:rsidRPr="00411235">
        <w:t>których mowa w art. 18 ust.</w:t>
      </w:r>
      <w:r w:rsidR="004564AE">
        <w:t xml:space="preserve"> </w:t>
      </w:r>
      <w:r w:rsidRPr="00411235">
        <w:t>5,</w:t>
      </w:r>
    </w:p>
    <w:p w:rsidR="00411235" w:rsidRPr="00411235" w:rsidRDefault="00411235" w:rsidP="00411235">
      <w:pPr>
        <w:pStyle w:val="ZLITLITwPKTzmlitwpktliter"/>
      </w:pPr>
      <w:r w:rsidRPr="00411235">
        <w:t>c)</w:t>
      </w:r>
      <w:r>
        <w:tab/>
      </w:r>
      <w:r w:rsidRPr="00411235">
        <w:tab/>
        <w:t>rozpowszechnia program radiowy na terenie jednego województwa lub na obszarze zamieszkałym przez nie więcej niż 500 tysięcy mieszkańców albo program telewizyjny na terenie trzech województw lub na obszarze zamieszkałym przez nie więcej niż 1 500 tysięcy mieszkańców,</w:t>
      </w:r>
    </w:p>
    <w:p w:rsidR="00411235" w:rsidRPr="00411235" w:rsidRDefault="00411235" w:rsidP="00411235">
      <w:pPr>
        <w:pStyle w:val="ZLITLITwPKTzmlitwpktliter"/>
      </w:pPr>
      <w:r w:rsidRPr="00411235">
        <w:t>d)</w:t>
      </w:r>
      <w:r>
        <w:tab/>
      </w:r>
      <w:r w:rsidRPr="00411235">
        <w:tab/>
        <w:t>posiada siedzibę i redakcję w rozumieniu ustawy z dnia 26 stycznia 1984 r. – Prawo prasowe (Dz. U. Nr 5, poz. 24, z późn. zm.</w:t>
      </w:r>
      <w:r w:rsidRPr="00411235">
        <w:rPr>
          <w:rStyle w:val="IGindeksgrny"/>
        </w:rPr>
        <w:footnoteReference w:id="3"/>
      </w:r>
      <w:r w:rsidRPr="00411235">
        <w:rPr>
          <w:rStyle w:val="IGindeksgrny"/>
        </w:rPr>
        <w:t>)</w:t>
      </w:r>
      <w:r w:rsidRPr="00411235">
        <w:t>) na obszarze objętym koncesją,</w:t>
      </w:r>
    </w:p>
    <w:p w:rsidR="00411235" w:rsidRPr="00411235" w:rsidRDefault="00411235" w:rsidP="00411235">
      <w:pPr>
        <w:pStyle w:val="ZLITLITwPKTzmlitwpktliter"/>
      </w:pPr>
      <w:r w:rsidRPr="00411235">
        <w:t>f)</w:t>
      </w:r>
      <w:r>
        <w:tab/>
      </w:r>
      <w:r w:rsidRPr="00411235">
        <w:t>rozpowszechnia program oznaczony w sposób różniący się w całości od oznaczeń programów innych nadawców,</w:t>
      </w:r>
    </w:p>
    <w:p w:rsidR="00411235" w:rsidRPr="00411235" w:rsidRDefault="00411235" w:rsidP="00411235">
      <w:pPr>
        <w:pStyle w:val="ZLITLITwPKTzmlitwpktliter"/>
      </w:pPr>
      <w:r w:rsidRPr="00411235">
        <w:t>g)</w:t>
      </w:r>
      <w:r>
        <w:tab/>
      </w:r>
      <w:r w:rsidRPr="00411235">
        <w:t>nie przeznacza więcej niż 10% kwartalnego czasu nadawania programu na audycje tworzone przez innych nadawców lub tworzone w celu rozpowszechniania ich w innych programach tego samego nadawcy;</w:t>
      </w:r>
      <w:r>
        <w:t>”</w:t>
      </w:r>
      <w:r w:rsidRPr="00411235">
        <w:t>,</w:t>
      </w:r>
    </w:p>
    <w:p w:rsidR="00411235" w:rsidRPr="00411235" w:rsidRDefault="00411235" w:rsidP="00411235">
      <w:pPr>
        <w:pStyle w:val="LITlitera"/>
        <w:keepNext/>
      </w:pPr>
      <w:r w:rsidRPr="00411235">
        <w:lastRenderedPageBreak/>
        <w:t>b)</w:t>
      </w:r>
      <w:r>
        <w:tab/>
      </w:r>
      <w:r w:rsidRPr="00411235">
        <w:t>po pkt 13 dodaje się pkt 13a w brzmieniu:</w:t>
      </w:r>
    </w:p>
    <w:p w:rsidR="00411235" w:rsidRPr="00411235" w:rsidRDefault="00411235" w:rsidP="00411235">
      <w:pPr>
        <w:pStyle w:val="ZLITPKTzmpktliter"/>
        <w:keepNext/>
      </w:pPr>
      <w:r>
        <w:t>„</w:t>
      </w:r>
      <w:r w:rsidRPr="00411235">
        <w:t>13a)</w:t>
      </w:r>
      <w:r>
        <w:tab/>
        <w:t xml:space="preserve"> </w:t>
      </w:r>
      <w:r w:rsidRPr="00411235">
        <w:t>programem okolicznościowym jest program:</w:t>
      </w:r>
    </w:p>
    <w:p w:rsidR="00411235" w:rsidRPr="00411235" w:rsidRDefault="00411235" w:rsidP="00411235">
      <w:pPr>
        <w:pStyle w:val="ZLITLITwPKTzmlitwpktliter"/>
      </w:pPr>
      <w:r w:rsidRPr="00411235">
        <w:t>a)</w:t>
      </w:r>
      <w:r>
        <w:tab/>
      </w:r>
      <w:r w:rsidRPr="00411235">
        <w:t>rozpowszechniany nie dłużej niż przez 30 kolejnych dni, składający się z</w:t>
      </w:r>
      <w:r w:rsidR="004564AE">
        <w:t> </w:t>
      </w:r>
      <w:r w:rsidRPr="00411235">
        <w:t>audycji związanych z przygotowaniem, trwaniem i podsumowaniem określonego wydarzenia społecznego, kulturalnego, edukacyjnego, religijnego lub sportowego a także z przekazów handlowych lub innych przekazów</w:t>
      </w:r>
      <w:r w:rsidR="002C068B">
        <w:t>,</w:t>
      </w:r>
    </w:p>
    <w:p w:rsidR="00411235" w:rsidRPr="00411235" w:rsidRDefault="00411235" w:rsidP="00411235">
      <w:pPr>
        <w:pStyle w:val="ZLITLITwPKTzmlitwpktliter"/>
      </w:pPr>
      <w:r w:rsidRPr="00411235">
        <w:t>b)</w:t>
      </w:r>
      <w:r>
        <w:tab/>
      </w:r>
      <w:r w:rsidRPr="00411235">
        <w:t>dostępny za opłatą, rozpowszechniany nie dłużej niż przez 24 godziny, składający się z transmisji sportowej z jednego wydarzenia, a także przekazów handlowych lub innych przekazów;</w:t>
      </w:r>
      <w:r>
        <w:t>”</w:t>
      </w:r>
      <w:r w:rsidRPr="00411235">
        <w:t>,</w:t>
      </w:r>
    </w:p>
    <w:p w:rsidR="00411235" w:rsidRPr="00411235" w:rsidRDefault="00411235" w:rsidP="00411235">
      <w:pPr>
        <w:pStyle w:val="LITlitera"/>
        <w:keepNext/>
      </w:pPr>
      <w:r w:rsidRPr="00411235">
        <w:t>c)</w:t>
      </w:r>
      <w:r>
        <w:tab/>
      </w:r>
      <w:r w:rsidRPr="00411235">
        <w:t>pkt 15 otrzymuje brzmienie:</w:t>
      </w:r>
    </w:p>
    <w:p w:rsidR="00411235" w:rsidRPr="00411235" w:rsidRDefault="00411235" w:rsidP="00411235">
      <w:pPr>
        <w:pStyle w:val="ZLITPKTzmpktliter"/>
      </w:pPr>
      <w:r>
        <w:t>„</w:t>
      </w:r>
      <w:r w:rsidRPr="00411235">
        <w:t>15)</w:t>
      </w:r>
      <w:r>
        <w:tab/>
      </w:r>
      <w:r w:rsidRPr="00411235">
        <w:t>audycją dla dzieci jest audycja, która ze względu na porę nadania i treść jest skierowana głównie do dzieci do lat 12;</w:t>
      </w:r>
      <w:r>
        <w:t>”</w:t>
      </w:r>
      <w:r w:rsidRPr="00411235">
        <w:t>,</w:t>
      </w:r>
    </w:p>
    <w:p w:rsidR="00411235" w:rsidRPr="00411235" w:rsidRDefault="00411235" w:rsidP="00411235">
      <w:pPr>
        <w:pStyle w:val="LITlitera"/>
        <w:keepNext/>
      </w:pPr>
      <w:r w:rsidRPr="00411235">
        <w:t>d)</w:t>
      </w:r>
      <w:r>
        <w:tab/>
      </w:r>
      <w:r w:rsidRPr="00411235">
        <w:t>pkt 24 otrzymuje brzmienie:</w:t>
      </w:r>
    </w:p>
    <w:p w:rsidR="00411235" w:rsidRPr="00411235" w:rsidRDefault="00411235" w:rsidP="00411235">
      <w:pPr>
        <w:pStyle w:val="ZLITPKTzmpktliter"/>
      </w:pPr>
      <w:r>
        <w:t>„</w:t>
      </w:r>
      <w:r w:rsidRPr="00411235">
        <w:t>24)</w:t>
      </w:r>
      <w:r>
        <w:tab/>
      </w:r>
      <w:r w:rsidRPr="00411235">
        <w:t>przekazem tekstowym jest zbiór tekstów lub nieruchomych obrazów, rozpowszechnianych za pomocą sygnału telewizyjnego lub radiowego równocześnie z programem;</w:t>
      </w:r>
      <w:r>
        <w:t>”</w:t>
      </w:r>
      <w:r w:rsidRPr="00411235">
        <w:t>,</w:t>
      </w:r>
    </w:p>
    <w:p w:rsidR="00411235" w:rsidRPr="00411235" w:rsidRDefault="00411235" w:rsidP="00411235">
      <w:pPr>
        <w:pStyle w:val="LITlitera"/>
        <w:keepNext/>
      </w:pPr>
      <w:r w:rsidRPr="00411235">
        <w:t>e)</w:t>
      </w:r>
      <w:r>
        <w:tab/>
      </w:r>
      <w:r w:rsidRPr="00411235">
        <w:t>pkt 28 otrzymuje brzmienie:</w:t>
      </w:r>
    </w:p>
    <w:p w:rsidR="00411235" w:rsidRPr="00411235" w:rsidRDefault="00411235" w:rsidP="00411235">
      <w:pPr>
        <w:pStyle w:val="ZLITPKTzmpktliter"/>
      </w:pPr>
      <w:r>
        <w:t>„</w:t>
      </w:r>
      <w:r w:rsidRPr="00411235">
        <w:t>28)</w:t>
      </w:r>
      <w:r>
        <w:tab/>
      </w:r>
      <w:r w:rsidRPr="00411235">
        <w:t>udogodnieniem dla osób niepełnosprawnych jest element dźwiękowy lub graficzny zawarty w audycji lub rozpowszechniany równocześnie z nią, którego celem jest zapewnienie  osobom niepełnosprawnym z powodu dysfunkcji narządu wzroku oraz osobom niepełnosprawnym z powodu dysfunkcji narządu słuchu możliwości zapoznania się z audycją, w</w:t>
      </w:r>
      <w:r w:rsidR="004564AE">
        <w:t> </w:t>
      </w:r>
      <w:r w:rsidRPr="00411235">
        <w:t>szczególności w formie napisów lub audiodeskrypcji, a także tłumaczenia na język migowy;</w:t>
      </w:r>
      <w:r>
        <w:t>”</w:t>
      </w:r>
      <w:r w:rsidRPr="00411235">
        <w:t>;</w:t>
      </w:r>
    </w:p>
    <w:p w:rsidR="00411235" w:rsidRPr="00411235" w:rsidRDefault="00411235" w:rsidP="00411235">
      <w:pPr>
        <w:pStyle w:val="PKTpunkt"/>
        <w:keepNext/>
      </w:pPr>
      <w:r w:rsidRPr="00411235">
        <w:t>3)</w:t>
      </w:r>
      <w:r>
        <w:tab/>
      </w:r>
      <w:r w:rsidRPr="00411235">
        <w:t>w art. 6:</w:t>
      </w:r>
    </w:p>
    <w:p w:rsidR="00411235" w:rsidRPr="00411235" w:rsidRDefault="00411235" w:rsidP="00411235">
      <w:pPr>
        <w:pStyle w:val="LITlitera"/>
        <w:keepNext/>
      </w:pPr>
      <w:r w:rsidRPr="00411235">
        <w:t>a)</w:t>
      </w:r>
      <w:r>
        <w:tab/>
      </w:r>
      <w:r w:rsidRPr="00411235">
        <w:t>ust. 1 otrzymuje brzmienie:</w:t>
      </w:r>
    </w:p>
    <w:p w:rsidR="00411235" w:rsidRPr="00411235" w:rsidRDefault="00411235" w:rsidP="00411235">
      <w:pPr>
        <w:pStyle w:val="ZLITUSTzmustliter"/>
      </w:pPr>
      <w:r>
        <w:t>„</w:t>
      </w:r>
      <w:r w:rsidRPr="00411235">
        <w:t>1.</w:t>
      </w:r>
      <w:r>
        <w:t> </w:t>
      </w:r>
      <w:r w:rsidRPr="00411235">
        <w:t>Krajowa Rada stoi na straży wolności słowa w radiu i telewizji, samodzielności dostawców usług medialnych i interesów odbiorców oraz zapewnia otwarty i pluralistyczny charakter usług medialnych.</w:t>
      </w:r>
      <w:r>
        <w:t>”</w:t>
      </w:r>
      <w:r w:rsidRPr="00411235">
        <w:t>,</w:t>
      </w:r>
    </w:p>
    <w:p w:rsidR="00411235" w:rsidRPr="00411235" w:rsidRDefault="00411235" w:rsidP="00411235">
      <w:pPr>
        <w:pStyle w:val="LITlitera"/>
        <w:keepNext/>
      </w:pPr>
      <w:r w:rsidRPr="00411235">
        <w:lastRenderedPageBreak/>
        <w:t>b)</w:t>
      </w:r>
      <w:r>
        <w:tab/>
      </w:r>
      <w:r w:rsidRPr="00411235">
        <w:t>w ust. 2:</w:t>
      </w:r>
    </w:p>
    <w:p w:rsidR="00411235" w:rsidRPr="00411235" w:rsidRDefault="00411235" w:rsidP="00411235">
      <w:pPr>
        <w:pStyle w:val="TIRtiret"/>
        <w:keepNext/>
      </w:pPr>
      <w:r>
        <w:t>–</w:t>
      </w:r>
      <w:r>
        <w:tab/>
      </w:r>
      <w:r w:rsidRPr="00411235">
        <w:t>pkt 1 otrzymuje brzmienie:</w:t>
      </w:r>
    </w:p>
    <w:p w:rsidR="00411235" w:rsidRPr="00411235" w:rsidRDefault="00411235" w:rsidP="00411235">
      <w:pPr>
        <w:pStyle w:val="ZTIRPKTzmpkttiret"/>
      </w:pPr>
      <w:r>
        <w:t>„</w:t>
      </w:r>
      <w:r w:rsidRPr="00411235">
        <w:t>1)</w:t>
      </w:r>
      <w:r>
        <w:tab/>
      </w:r>
      <w:r w:rsidRPr="00411235">
        <w:t>projektowanie w porozumieniu z Prezesem Rady Ministrów kierunków polityki państwa w zakresie usług medialnych;</w:t>
      </w:r>
      <w:r>
        <w:t>”</w:t>
      </w:r>
      <w:r w:rsidRPr="00411235">
        <w:t>,</w:t>
      </w:r>
    </w:p>
    <w:p w:rsidR="00411235" w:rsidRPr="00411235" w:rsidRDefault="00411235" w:rsidP="00411235">
      <w:pPr>
        <w:pStyle w:val="TIRtiret"/>
        <w:keepNext/>
      </w:pPr>
      <w:r>
        <w:t>–</w:t>
      </w:r>
      <w:r>
        <w:tab/>
      </w:r>
      <w:r w:rsidRPr="00411235">
        <w:t>pkt 3a otrzymuje brzmienie:</w:t>
      </w:r>
    </w:p>
    <w:p w:rsidR="00411235" w:rsidRPr="00411235" w:rsidRDefault="00411235" w:rsidP="00411235">
      <w:pPr>
        <w:pStyle w:val="ZTIRPKTzmpkttiret"/>
      </w:pPr>
      <w:r>
        <w:t>„</w:t>
      </w:r>
      <w:r w:rsidRPr="00411235">
        <w:t>3a)</w:t>
      </w:r>
      <w:r>
        <w:tab/>
      </w:r>
      <w:r w:rsidRPr="00411235">
        <w:t>uznawanie za nadawcę społecznego, środowiskowego albo lokalnego oraz odbieranie tego przymiotu, na warunkach określonych ustawą;</w:t>
      </w:r>
      <w:r>
        <w:t>”</w:t>
      </w:r>
      <w:r w:rsidRPr="00411235">
        <w:t>,</w:t>
      </w:r>
    </w:p>
    <w:p w:rsidR="00411235" w:rsidRPr="00411235" w:rsidRDefault="00411235" w:rsidP="00411235">
      <w:pPr>
        <w:pStyle w:val="TIRtiret"/>
        <w:keepNext/>
      </w:pPr>
      <w:r>
        <w:t>–</w:t>
      </w:r>
      <w:r>
        <w:tab/>
      </w:r>
      <w:r w:rsidRPr="00411235">
        <w:t>pkt 7 otrzymuje brzmienie:</w:t>
      </w:r>
    </w:p>
    <w:p w:rsidR="00411235" w:rsidRPr="00411235" w:rsidRDefault="00411235" w:rsidP="00411235">
      <w:pPr>
        <w:pStyle w:val="ZTIRPKTzmpkttiret"/>
      </w:pPr>
      <w:r>
        <w:t>„</w:t>
      </w:r>
      <w:r w:rsidRPr="00411235">
        <w:t>7)</w:t>
      </w:r>
      <w:r>
        <w:tab/>
      </w:r>
      <w:r w:rsidRPr="00411235">
        <w:t>opiniowanie projektów aktów prawnych oraz umów międzynarodowych dotyczących usług medialnych;</w:t>
      </w:r>
      <w:r>
        <w:t>”</w:t>
      </w:r>
      <w:r w:rsidRPr="00411235">
        <w:t>,</w:t>
      </w:r>
    </w:p>
    <w:p w:rsidR="00411235" w:rsidRPr="00411235" w:rsidRDefault="00411235" w:rsidP="00411235">
      <w:pPr>
        <w:pStyle w:val="TIRtiret"/>
        <w:keepNext/>
      </w:pPr>
      <w:r>
        <w:t>–</w:t>
      </w:r>
      <w:r>
        <w:tab/>
      </w:r>
      <w:r w:rsidRPr="00411235">
        <w:t>pkt 8-9 otrzymują brzmienie:</w:t>
      </w:r>
    </w:p>
    <w:p w:rsidR="00411235" w:rsidRPr="00411235" w:rsidRDefault="00411235" w:rsidP="00411235">
      <w:pPr>
        <w:pStyle w:val="ZTIRPKTzmpkttiret"/>
      </w:pPr>
      <w:r>
        <w:t>„</w:t>
      </w:r>
      <w:r w:rsidRPr="00411235">
        <w:t>8)</w:t>
      </w:r>
      <w:r>
        <w:tab/>
      </w:r>
      <w:r w:rsidRPr="00411235">
        <w:t>współpraca z ośrodkami naukowymi służąca kształceniu kadr w zakresie usług medialnych;</w:t>
      </w:r>
    </w:p>
    <w:p w:rsidR="00411235" w:rsidRPr="00411235" w:rsidRDefault="00411235" w:rsidP="00411235">
      <w:pPr>
        <w:pStyle w:val="ZTIRPKTzmpkttiret"/>
      </w:pPr>
      <w:r w:rsidRPr="00411235">
        <w:t>9)</w:t>
      </w:r>
      <w:r>
        <w:tab/>
      </w:r>
      <w:r w:rsidRPr="00411235">
        <w:t>organizowanie i inicjowanie współpracy z zagranicą w zakresie usług medialnych, w tym współpracy z organami regulacyjnymi państw członkowskich Unii Europejskiej, właściwymi w sprawach usług medialnych;</w:t>
      </w:r>
      <w:r>
        <w:t>”</w:t>
      </w:r>
      <w:r w:rsidRPr="00411235">
        <w:t>;</w:t>
      </w:r>
    </w:p>
    <w:p w:rsidR="00411235" w:rsidRPr="00411235" w:rsidRDefault="00411235" w:rsidP="00411235">
      <w:pPr>
        <w:pStyle w:val="PKTpunkt"/>
        <w:keepNext/>
      </w:pPr>
      <w:r w:rsidRPr="00411235">
        <w:t>4)</w:t>
      </w:r>
      <w:r>
        <w:tab/>
      </w:r>
      <w:r w:rsidRPr="00411235">
        <w:t>w art. 10:</w:t>
      </w:r>
    </w:p>
    <w:p w:rsidR="00411235" w:rsidRPr="00411235" w:rsidRDefault="00411235" w:rsidP="00411235">
      <w:pPr>
        <w:pStyle w:val="LITlitera"/>
        <w:keepNext/>
      </w:pPr>
      <w:r w:rsidRPr="00411235">
        <w:t>a)</w:t>
      </w:r>
      <w:r>
        <w:tab/>
      </w:r>
      <w:r w:rsidRPr="00411235">
        <w:t>po ust. 1 dodaje się ust. 1a w brzmieniu:</w:t>
      </w:r>
    </w:p>
    <w:p w:rsidR="00411235" w:rsidRPr="00411235" w:rsidRDefault="00411235" w:rsidP="003F7C6C">
      <w:pPr>
        <w:pStyle w:val="ZLITUSTzmustliter"/>
      </w:pPr>
      <w:r>
        <w:t>„</w:t>
      </w:r>
      <w:r w:rsidRPr="00411235">
        <w:t>1a.</w:t>
      </w:r>
      <w:r>
        <w:t> </w:t>
      </w:r>
      <w:r w:rsidRPr="00411235">
        <w:t xml:space="preserve">Zastępca </w:t>
      </w:r>
      <w:r w:rsidRPr="003F7C6C">
        <w:t>Przewodniczącego</w:t>
      </w:r>
      <w:r w:rsidRPr="00411235">
        <w:t xml:space="preserve"> </w:t>
      </w:r>
      <w:r w:rsidRPr="003F7C6C">
        <w:t>Krajowej</w:t>
      </w:r>
      <w:r w:rsidRPr="00411235">
        <w:t xml:space="preserve"> Rady może wykonywać zadania Przewodniczącego Krajowej Rady. Zakres zadań wykonywanych przez Zastępcę Przewodniczącego Krajowej Rady wynika z upoważnienia udzielonego mu przez Przewodniczącego Krajowej Rady.</w:t>
      </w:r>
      <w:r>
        <w:t>”</w:t>
      </w:r>
      <w:r w:rsidRPr="00411235">
        <w:t>,</w:t>
      </w:r>
    </w:p>
    <w:p w:rsidR="00411235" w:rsidRPr="00411235" w:rsidRDefault="00411235" w:rsidP="00411235">
      <w:pPr>
        <w:pStyle w:val="LITlitera"/>
        <w:keepNext/>
      </w:pPr>
      <w:r w:rsidRPr="00411235">
        <w:t>b)</w:t>
      </w:r>
      <w:r>
        <w:tab/>
      </w:r>
      <w:r w:rsidRPr="00411235">
        <w:t>po ust. 2 dodaje się ust. 2a w brzmieniu:</w:t>
      </w:r>
    </w:p>
    <w:p w:rsidR="00411235" w:rsidRPr="00411235" w:rsidRDefault="00411235" w:rsidP="00411235">
      <w:pPr>
        <w:pStyle w:val="ZLITUSTzmustliter"/>
      </w:pPr>
      <w:r>
        <w:t>„</w:t>
      </w:r>
      <w:r w:rsidRPr="00411235">
        <w:t>2a.</w:t>
      </w:r>
      <w:r>
        <w:t> </w:t>
      </w:r>
      <w:r w:rsidRPr="00411235">
        <w:t>Przewodniczący Krajowej Rady może żądać od dostawcy usługi medialnej przedstawienia materiałów, dokumentów i udzielenia wyjaśnień w</w:t>
      </w:r>
      <w:r w:rsidR="00265966">
        <w:t> </w:t>
      </w:r>
      <w:r w:rsidRPr="00411235">
        <w:t xml:space="preserve">zakresie niezbędnym dla realizacji przepisów art. 20b ust. 1, </w:t>
      </w:r>
      <w:r w:rsidR="00265966">
        <w:t xml:space="preserve">ust. </w:t>
      </w:r>
      <w:r w:rsidRPr="00411235">
        <w:t xml:space="preserve">5 i </w:t>
      </w:r>
      <w:r w:rsidR="00265966">
        <w:t xml:space="preserve">ust. </w:t>
      </w:r>
      <w:r w:rsidRPr="00411235">
        <w:t>6a, a</w:t>
      </w:r>
      <w:r w:rsidR="00265966">
        <w:t> </w:t>
      </w:r>
      <w:r w:rsidRPr="00411235">
        <w:t>także w</w:t>
      </w:r>
      <w:r w:rsidR="00265966">
        <w:t> </w:t>
      </w:r>
      <w:r w:rsidRPr="00411235">
        <w:t>przypadkach, o których mowa w art. 38 ust. 2 pkt 3 – 4 oraz art. 38a ust. 3.</w:t>
      </w:r>
      <w:r>
        <w:t>”</w:t>
      </w:r>
      <w:r w:rsidRPr="00411235">
        <w:t>,</w:t>
      </w:r>
    </w:p>
    <w:p w:rsidR="00411235" w:rsidRPr="00411235" w:rsidRDefault="00411235" w:rsidP="00411235">
      <w:pPr>
        <w:pStyle w:val="LITlitera"/>
      </w:pPr>
      <w:r w:rsidRPr="00411235">
        <w:t>c)</w:t>
      </w:r>
      <w:r>
        <w:tab/>
      </w:r>
      <w:r w:rsidRPr="00411235">
        <w:t>uchyla się ust. 4,</w:t>
      </w:r>
    </w:p>
    <w:p w:rsidR="00411235" w:rsidRPr="00411235" w:rsidRDefault="00411235" w:rsidP="00411235">
      <w:pPr>
        <w:pStyle w:val="LITlitera"/>
        <w:keepNext/>
      </w:pPr>
      <w:r w:rsidRPr="00411235">
        <w:t>d)</w:t>
      </w:r>
      <w:r>
        <w:tab/>
      </w:r>
      <w:r w:rsidRPr="00411235">
        <w:t>ust. 5 otrzymuje brzmienie:</w:t>
      </w:r>
    </w:p>
    <w:p w:rsidR="00411235" w:rsidRPr="00411235" w:rsidRDefault="00411235" w:rsidP="00411235">
      <w:pPr>
        <w:pStyle w:val="ZLITUSTzmustliter"/>
      </w:pPr>
      <w:r>
        <w:t>„</w:t>
      </w:r>
      <w:r w:rsidRPr="00411235">
        <w:t>5.</w:t>
      </w:r>
      <w:r>
        <w:t> </w:t>
      </w:r>
      <w:r w:rsidRPr="00411235">
        <w:t>Przepisy ust. 2 i 3 stosuje się do operatorów rozprowadzających programy radiowe i telewizyjne.</w:t>
      </w:r>
      <w:r>
        <w:t>”</w:t>
      </w:r>
      <w:r w:rsidRPr="00411235">
        <w:t>;</w:t>
      </w:r>
    </w:p>
    <w:p w:rsidR="00411235" w:rsidRPr="00411235" w:rsidRDefault="00411235" w:rsidP="00411235">
      <w:pPr>
        <w:pStyle w:val="PKTpunkt"/>
        <w:keepNext/>
      </w:pPr>
      <w:r w:rsidRPr="00411235">
        <w:lastRenderedPageBreak/>
        <w:t>5)</w:t>
      </w:r>
      <w:r>
        <w:tab/>
      </w:r>
      <w:r w:rsidRPr="00411235">
        <w:t>w art. 12 ust. 1 otrzymuje brzmienie:</w:t>
      </w:r>
    </w:p>
    <w:p w:rsidR="00411235" w:rsidRPr="00411235" w:rsidRDefault="00411235" w:rsidP="00411235">
      <w:pPr>
        <w:pStyle w:val="ZUSTzmustartykuempunktem"/>
      </w:pPr>
      <w:r>
        <w:t>„</w:t>
      </w:r>
      <w:r w:rsidRPr="00411235">
        <w:t>1.</w:t>
      </w:r>
      <w:r>
        <w:t> </w:t>
      </w:r>
      <w:r w:rsidRPr="00411235">
        <w:t>Krajowa Rada przedstawia do końca maja każdego roku Sejmowi, Senatowi i</w:t>
      </w:r>
      <w:r w:rsidR="00C34E78">
        <w:t> </w:t>
      </w:r>
      <w:r w:rsidRPr="00411235">
        <w:t xml:space="preserve">Prezydentowi </w:t>
      </w:r>
      <w:r w:rsidR="00C34E78">
        <w:t xml:space="preserve">Rzeczypospolitej Polskiej </w:t>
      </w:r>
      <w:r w:rsidRPr="00411235">
        <w:t>sprawozdanie ze swej działalności za rok poprzedzający oraz informację o podstawowych problemach związanych z</w:t>
      </w:r>
      <w:r w:rsidR="00C34E78">
        <w:t> </w:t>
      </w:r>
      <w:r w:rsidRPr="00411235">
        <w:t>dostarczaniem usług medialnych.</w:t>
      </w:r>
      <w:r>
        <w:t>”</w:t>
      </w:r>
      <w:r w:rsidRPr="00411235">
        <w:t>;</w:t>
      </w:r>
    </w:p>
    <w:p w:rsidR="00411235" w:rsidRPr="00411235" w:rsidRDefault="00411235" w:rsidP="00411235">
      <w:pPr>
        <w:pStyle w:val="PKTpunkt"/>
        <w:keepNext/>
      </w:pPr>
      <w:r w:rsidRPr="00411235">
        <w:t>6)</w:t>
      </w:r>
      <w:r>
        <w:tab/>
      </w:r>
      <w:r w:rsidRPr="00411235">
        <w:t>w art. 14a:</w:t>
      </w:r>
    </w:p>
    <w:p w:rsidR="00411235" w:rsidRPr="00411235" w:rsidRDefault="00411235" w:rsidP="00411235">
      <w:pPr>
        <w:pStyle w:val="LITlitera"/>
        <w:keepNext/>
      </w:pPr>
      <w:r w:rsidRPr="00411235">
        <w:t>a)</w:t>
      </w:r>
      <w:r>
        <w:tab/>
      </w:r>
      <w:r w:rsidRPr="00411235">
        <w:t>w ust. 1 po pkt 2 dodaje się pkt 2a w brzmieniu:</w:t>
      </w:r>
    </w:p>
    <w:p w:rsidR="00411235" w:rsidRPr="00411235" w:rsidRDefault="00411235" w:rsidP="00411235">
      <w:pPr>
        <w:pStyle w:val="ZLITPKTzmpktliter"/>
      </w:pPr>
      <w:r>
        <w:t>„</w:t>
      </w:r>
      <w:r w:rsidRPr="00411235">
        <w:t>2a)</w:t>
      </w:r>
      <w:r>
        <w:tab/>
      </w:r>
      <w:r w:rsidRPr="00411235">
        <w:t>nazwiskach osób wchodzących w skład organów tego nadawcy;</w:t>
      </w:r>
      <w:r>
        <w:t>”</w:t>
      </w:r>
      <w:r w:rsidRPr="00411235">
        <w:t>,</w:t>
      </w:r>
    </w:p>
    <w:p w:rsidR="00411235" w:rsidRPr="00411235" w:rsidRDefault="00411235" w:rsidP="00411235">
      <w:pPr>
        <w:pStyle w:val="LITlitera"/>
        <w:keepNext/>
      </w:pPr>
      <w:r w:rsidRPr="00411235">
        <w:t>b)</w:t>
      </w:r>
      <w:r>
        <w:tab/>
      </w:r>
      <w:r w:rsidRPr="00411235">
        <w:t>po ust. 1 dodaje się ust. 1a w brzmieniu:</w:t>
      </w:r>
    </w:p>
    <w:p w:rsidR="00411235" w:rsidRPr="00411235" w:rsidRDefault="00411235" w:rsidP="00411235">
      <w:pPr>
        <w:pStyle w:val="ZLITUSTzmustliter"/>
      </w:pPr>
      <w:r>
        <w:t>„</w:t>
      </w:r>
      <w:r w:rsidRPr="00411235">
        <w:t>1a.</w:t>
      </w:r>
      <w:r>
        <w:t> </w:t>
      </w:r>
      <w:r w:rsidRPr="00411235">
        <w:t>Nadawca będący osobą prawną albo prowadzący działalność gospodarczą w formie spółki cywilnej albo spółki prawa handlowego nieposiadającej osobowości prawnej jest obowiązany do zapewnienia odbiorcom łatwego, bezpośredniego i stałego dostępu do informacji dotyczących wspólników, udziałowców lub akcjonariuszy, których udziały lub akcje przekraczają 5% kapitału zakładowego nadawcy. Informacja ta obejmuje imię i nazwisko lub nazwę wspólnika, udziałowca lub akcjonariusza.</w:t>
      </w:r>
      <w:r>
        <w:t>”</w:t>
      </w:r>
      <w:r w:rsidRPr="00411235">
        <w:t>;</w:t>
      </w:r>
    </w:p>
    <w:p w:rsidR="00411235" w:rsidRPr="00411235" w:rsidRDefault="00411235" w:rsidP="00411235">
      <w:pPr>
        <w:pStyle w:val="PKTpunkt"/>
        <w:keepNext/>
      </w:pPr>
      <w:r w:rsidRPr="00411235">
        <w:t>7)</w:t>
      </w:r>
      <w:r>
        <w:tab/>
      </w:r>
      <w:r w:rsidRPr="00411235">
        <w:t>w art. 15:</w:t>
      </w:r>
    </w:p>
    <w:p w:rsidR="00411235" w:rsidRPr="00411235" w:rsidRDefault="00411235" w:rsidP="00411235">
      <w:pPr>
        <w:pStyle w:val="LITlitera"/>
      </w:pPr>
      <w:r w:rsidRPr="00411235">
        <w:t>a)</w:t>
      </w:r>
      <w:r>
        <w:tab/>
      </w:r>
      <w:r w:rsidRPr="00411235">
        <w:t>w ust. 4 uchyla się pkt 4,</w:t>
      </w:r>
    </w:p>
    <w:p w:rsidR="00411235" w:rsidRPr="00411235" w:rsidRDefault="00411235" w:rsidP="00411235">
      <w:pPr>
        <w:pStyle w:val="LITlitera"/>
        <w:keepNext/>
      </w:pPr>
      <w:r w:rsidRPr="00411235">
        <w:t>b)</w:t>
      </w:r>
      <w:r>
        <w:tab/>
      </w:r>
      <w:r w:rsidRPr="00411235">
        <w:t>po ust. 4 dodaje się ust. 5 i 6 w brzmieniu:</w:t>
      </w:r>
    </w:p>
    <w:p w:rsidR="00411235" w:rsidRPr="00411235" w:rsidRDefault="00411235" w:rsidP="00411235">
      <w:pPr>
        <w:pStyle w:val="ZLITUSTzmustliter"/>
      </w:pPr>
      <w:r>
        <w:t>„</w:t>
      </w:r>
      <w:r w:rsidRPr="00411235">
        <w:t>5.</w:t>
      </w:r>
      <w:r>
        <w:t> </w:t>
      </w:r>
      <w:r w:rsidRPr="00411235">
        <w:t>Przewodniczący Krajowej Rady, na wniosek nadawcy programu rozpowszechnianego wyłącznie w systemach teleinformatycznych, może w drodze decyzji administracyjnej określić niższy udział w programie telewizyjnym audycji, o których mowa w ust. 1 i 3, uwzględniając liczbę odbiorców i zasięg programu oraz możliwość realizacji obowiązków nałożonych na nadawcę.</w:t>
      </w:r>
    </w:p>
    <w:p w:rsidR="00411235" w:rsidRPr="00411235" w:rsidRDefault="00411235" w:rsidP="00411235">
      <w:pPr>
        <w:pStyle w:val="ZLITUSTzmustliter"/>
      </w:pPr>
      <w:r w:rsidRPr="00411235">
        <w:t>6.</w:t>
      </w:r>
      <w:r>
        <w:t> </w:t>
      </w:r>
      <w:r w:rsidRPr="00411235">
        <w:t>Do decyzji, o której mowa w ust. 5, stosuje się przepis art. 33 ust. 3.</w:t>
      </w:r>
      <w:r>
        <w:t>”</w:t>
      </w:r>
      <w:r w:rsidRPr="00411235">
        <w:t>;</w:t>
      </w:r>
    </w:p>
    <w:p w:rsidR="00411235" w:rsidRPr="00411235" w:rsidRDefault="00411235" w:rsidP="00411235">
      <w:pPr>
        <w:pStyle w:val="PKTpunkt"/>
        <w:keepNext/>
      </w:pPr>
      <w:r w:rsidRPr="00411235">
        <w:t>8)</w:t>
      </w:r>
      <w:r>
        <w:tab/>
      </w:r>
      <w:r w:rsidRPr="00411235">
        <w:t>art. 15a otrzymuje brzmienie:</w:t>
      </w:r>
    </w:p>
    <w:p w:rsidR="00411235" w:rsidRPr="00411235" w:rsidRDefault="00411235" w:rsidP="00411235">
      <w:pPr>
        <w:pStyle w:val="ZARTzmartartykuempunktem"/>
      </w:pPr>
      <w:r>
        <w:t>„</w:t>
      </w:r>
      <w:r w:rsidRPr="00411235">
        <w:t>Art.</w:t>
      </w:r>
      <w:r>
        <w:t> </w:t>
      </w:r>
      <w:r w:rsidRPr="00411235">
        <w:t>15a.</w:t>
      </w:r>
      <w:r>
        <w:t> </w:t>
      </w:r>
      <w:r w:rsidRPr="00411235">
        <w:t>1. Nadawcy programów telewizyjnych przeznaczają co najmniej 10% kwartalnego czasu nadawania programu na audycje europejskie wytworzone przez producentów niezależnych, z wyłączeniem serwisów informacyjnych, reklam, telesprzedaży, transmisji sportowych, przekazów tekstowych i teleturniejów.</w:t>
      </w:r>
    </w:p>
    <w:p w:rsidR="00411235" w:rsidRPr="00411235" w:rsidRDefault="00411235" w:rsidP="00411235">
      <w:pPr>
        <w:pStyle w:val="ZUSTzmustartykuempunktem"/>
      </w:pPr>
      <w:r w:rsidRPr="00411235">
        <w:t>2.</w:t>
      </w:r>
      <w:r>
        <w:t> </w:t>
      </w:r>
      <w:r w:rsidRPr="00411235">
        <w:t xml:space="preserve">Nadawcy programów telewizyjnych przeznaczają co najmniej 5 % kwartalnego czasu nadawania programu na audycje europejskie wytworzone przez producentów niezależnych, w okresie 5 lat przed rozpowszechnieniem w programie, z wyłączeniem </w:t>
      </w:r>
      <w:r w:rsidRPr="00411235">
        <w:lastRenderedPageBreak/>
        <w:t>serwisów informacyjnych, reklam, telesprzedaży, transmisji sportowych, przekazów tekstowych i teleturniejów.</w:t>
      </w:r>
    </w:p>
    <w:p w:rsidR="00411235" w:rsidRPr="00411235" w:rsidRDefault="00411235" w:rsidP="00411235">
      <w:pPr>
        <w:pStyle w:val="ZUSTzmustartykuempunktem"/>
      </w:pPr>
      <w:r w:rsidRPr="00411235">
        <w:t>3.</w:t>
      </w:r>
      <w:r>
        <w:t> </w:t>
      </w:r>
      <w:r w:rsidRPr="00411235">
        <w:t>Nadawcy programów telewizyjnych obowiązani są do prowadzenia ewidencji czasu nadawania audycji, o których mowa w art. 15 ust. 1 i 3 oraz ust. 1 i 2.</w:t>
      </w:r>
    </w:p>
    <w:p w:rsidR="00411235" w:rsidRPr="00411235" w:rsidRDefault="00411235" w:rsidP="00411235">
      <w:pPr>
        <w:pStyle w:val="ZUSTzmustartykuempunktem"/>
        <w:keepNext/>
      </w:pPr>
      <w:r w:rsidRPr="00411235">
        <w:t>4.</w:t>
      </w:r>
      <w:r>
        <w:t> </w:t>
      </w:r>
      <w:r w:rsidRPr="00411235">
        <w:t>Ewidencji, o której mowa w ust. 3, nie prowadzą nadawcy programów:</w:t>
      </w:r>
    </w:p>
    <w:p w:rsidR="00411235" w:rsidRPr="00411235" w:rsidRDefault="00411235" w:rsidP="00411235">
      <w:pPr>
        <w:pStyle w:val="ZPKTzmpktartykuempunktem"/>
      </w:pPr>
      <w:r w:rsidRPr="00411235">
        <w:t>1)</w:t>
      </w:r>
      <w:r>
        <w:tab/>
      </w:r>
      <w:r w:rsidRPr="00411235">
        <w:t>które w poprzednim roku kalendarzowym dostępne były dla liczby odbiorców nie większej niż 100 000 osób;</w:t>
      </w:r>
    </w:p>
    <w:p w:rsidR="00411235" w:rsidRPr="00411235" w:rsidRDefault="00411235" w:rsidP="00411235">
      <w:pPr>
        <w:pStyle w:val="ZPKTzmpktartykuempunktem"/>
      </w:pPr>
      <w:r w:rsidRPr="00411235">
        <w:t>2)</w:t>
      </w:r>
      <w:r>
        <w:tab/>
      </w:r>
      <w:r w:rsidRPr="00411235">
        <w:t>których średni roczny udział w widowni w poprzednim roku kalendarzowym nie przekroczył 0,3 %, z wyjątkiem programów rozpowszechnianych przez jednostki publicznej telewizji;</w:t>
      </w:r>
    </w:p>
    <w:p w:rsidR="00411235" w:rsidRPr="00411235" w:rsidRDefault="00411235" w:rsidP="00411235">
      <w:pPr>
        <w:pStyle w:val="ZPKTzmpktartykuempunktem"/>
      </w:pPr>
      <w:r w:rsidRPr="00411235">
        <w:t>3)</w:t>
      </w:r>
      <w:r>
        <w:tab/>
      </w:r>
      <w:r w:rsidRPr="00411235">
        <w:t>programów rozpowszechnianych wyłącznie w języku innym niż języki oficjalne państw członkowskich Unii Europejskiej.</w:t>
      </w:r>
    </w:p>
    <w:p w:rsidR="00411235" w:rsidRPr="00411235" w:rsidRDefault="00411235" w:rsidP="00411235">
      <w:pPr>
        <w:pStyle w:val="ZUSTzmustartykuempunktem"/>
        <w:keepNext/>
      </w:pPr>
      <w:r w:rsidRPr="00411235">
        <w:t>5.</w:t>
      </w:r>
      <w:r>
        <w:t> </w:t>
      </w:r>
      <w:r w:rsidRPr="00411235">
        <w:t>Krajowa Rada określi, w drodze rozporządzenia:</w:t>
      </w:r>
    </w:p>
    <w:p w:rsidR="00411235" w:rsidRPr="00411235" w:rsidRDefault="00411235" w:rsidP="00411235">
      <w:pPr>
        <w:pStyle w:val="ZPKTzmpktartykuempunktem"/>
      </w:pPr>
      <w:r w:rsidRPr="00411235">
        <w:t>1)</w:t>
      </w:r>
      <w:r>
        <w:tab/>
      </w:r>
      <w:r w:rsidRPr="00411235">
        <w:t>sposób prowadzenia przez nadawcę ewidencji, o której mowa w ust. 3,</w:t>
      </w:r>
    </w:p>
    <w:p w:rsidR="00411235" w:rsidRPr="00411235" w:rsidRDefault="00411235" w:rsidP="00411235">
      <w:pPr>
        <w:pStyle w:val="ZPKTzmpktartykuempunktem"/>
      </w:pPr>
      <w:r w:rsidRPr="00411235">
        <w:t>2)</w:t>
      </w:r>
      <w:r>
        <w:tab/>
      </w:r>
      <w:r w:rsidRPr="00411235">
        <w:t>czas przechowywania ewidencji, o której mowa w ust. 3, nie krótszy niż 1 rok,</w:t>
      </w:r>
    </w:p>
    <w:p w:rsidR="00411235" w:rsidRPr="00411235" w:rsidRDefault="00411235" w:rsidP="00411235">
      <w:pPr>
        <w:pStyle w:val="ZPKTzmpktartykuempunktem"/>
      </w:pPr>
      <w:r w:rsidRPr="00411235">
        <w:t>3)</w:t>
      </w:r>
      <w:r>
        <w:tab/>
      </w:r>
      <w:r w:rsidRPr="00411235">
        <w:t>zakres informacji zawartych w ewidencji, o której mowa w ust. 3, w tym dane o</w:t>
      </w:r>
      <w:r w:rsidR="00BC0707">
        <w:t> </w:t>
      </w:r>
      <w:r w:rsidRPr="00411235">
        <w:t>terminie rozpowszechniania audycji, rzeczywisty czas trwania audycji, tytuł i</w:t>
      </w:r>
      <w:r w:rsidR="00BC0707">
        <w:t> </w:t>
      </w:r>
      <w:r w:rsidRPr="00411235">
        <w:t>producenta audycji</w:t>
      </w:r>
    </w:p>
    <w:p w:rsidR="00411235" w:rsidRPr="00411235" w:rsidRDefault="00411235" w:rsidP="002C068B">
      <w:pPr>
        <w:pStyle w:val="ZCZWSPPKTzmczciwsppktartykuempunktem"/>
      </w:pPr>
      <w:r>
        <w:t>– </w:t>
      </w:r>
      <w:r w:rsidRPr="00411235">
        <w:t>uwzględniając możliwość prowadzenia ewidencji w formie elektronicznej, konieczność zapewnienia przejrzystości oraz jawności informacji znajdujących się w ewidencji oraz nieobciążania nadawców nadmiernymi utrudnieniami i kosztami w związku z prowadzeniem ewidencji.</w:t>
      </w:r>
      <w:r>
        <w:t>”</w:t>
      </w:r>
      <w:r w:rsidRPr="00411235">
        <w:t>;</w:t>
      </w:r>
    </w:p>
    <w:p w:rsidR="00411235" w:rsidRPr="00411235" w:rsidRDefault="00411235" w:rsidP="00411235">
      <w:pPr>
        <w:pStyle w:val="PKTpunkt"/>
        <w:keepNext/>
      </w:pPr>
      <w:r w:rsidRPr="00411235">
        <w:t>9)</w:t>
      </w:r>
      <w:r>
        <w:tab/>
      </w:r>
      <w:r w:rsidRPr="00411235">
        <w:t>w art. 16:</w:t>
      </w:r>
    </w:p>
    <w:p w:rsidR="00411235" w:rsidRPr="00411235" w:rsidRDefault="00411235" w:rsidP="00411235">
      <w:pPr>
        <w:pStyle w:val="LITlitera"/>
      </w:pPr>
      <w:r w:rsidRPr="00411235">
        <w:t>a)</w:t>
      </w:r>
      <w:r>
        <w:tab/>
      </w:r>
      <w:r w:rsidRPr="00411235">
        <w:t>uchyla się ust. 5,</w:t>
      </w:r>
    </w:p>
    <w:p w:rsidR="00411235" w:rsidRPr="00411235" w:rsidRDefault="00411235" w:rsidP="00411235">
      <w:pPr>
        <w:pStyle w:val="LITlitera"/>
        <w:keepNext/>
      </w:pPr>
      <w:r w:rsidRPr="00411235">
        <w:t>b)</w:t>
      </w:r>
      <w:r>
        <w:tab/>
      </w:r>
      <w:r w:rsidRPr="00411235">
        <w:t>w ust. 7 pkt 5 otrzymuje brzmienie:</w:t>
      </w:r>
    </w:p>
    <w:p w:rsidR="00411235" w:rsidRPr="00411235" w:rsidRDefault="00411235" w:rsidP="00411235">
      <w:pPr>
        <w:pStyle w:val="ZLITPKTzmpktliter"/>
      </w:pPr>
      <w:r>
        <w:t>„</w:t>
      </w:r>
      <w:r w:rsidRPr="00411235">
        <w:t>5)</w:t>
      </w:r>
      <w:r>
        <w:tab/>
      </w:r>
      <w:r w:rsidRPr="00411235">
        <w:t>szczegółowe wymagania dla ogłoszeń nadawców, o których mowa w ust. 4 pkt 1 i 2, oraz sposób umieszczania ich w programach</w:t>
      </w:r>
      <w:r>
        <w:t>”</w:t>
      </w:r>
      <w:r w:rsidRPr="00411235">
        <w:t>;</w:t>
      </w:r>
    </w:p>
    <w:p w:rsidR="00411235" w:rsidRPr="00411235" w:rsidRDefault="00411235" w:rsidP="00411235">
      <w:pPr>
        <w:pStyle w:val="PKTpunkt"/>
        <w:keepNext/>
      </w:pPr>
      <w:r w:rsidRPr="00411235">
        <w:t>10)</w:t>
      </w:r>
      <w:r>
        <w:tab/>
      </w:r>
      <w:r w:rsidRPr="00411235">
        <w:t>w art. 16a po ust. 5 dodaje się ust. 5a w brzmieniu:</w:t>
      </w:r>
    </w:p>
    <w:p w:rsidR="00411235" w:rsidRPr="00411235" w:rsidRDefault="00411235" w:rsidP="00411235">
      <w:pPr>
        <w:pStyle w:val="ZUSTzmustartykuempunktem"/>
      </w:pPr>
      <w:r>
        <w:t>„</w:t>
      </w:r>
      <w:r w:rsidRPr="00411235">
        <w:t>5a.</w:t>
      </w:r>
      <w:r>
        <w:t> </w:t>
      </w:r>
      <w:r w:rsidRPr="00411235">
        <w:t>Przerwanie audycji nie może trwać dłużej niż 15 minut.</w:t>
      </w:r>
      <w:r>
        <w:t>”</w:t>
      </w:r>
      <w:r w:rsidRPr="00411235">
        <w:t>;</w:t>
      </w:r>
    </w:p>
    <w:p w:rsidR="00411235" w:rsidRPr="00411235" w:rsidRDefault="00411235" w:rsidP="00411235">
      <w:pPr>
        <w:pStyle w:val="PKTpunkt"/>
        <w:keepNext/>
      </w:pPr>
      <w:r w:rsidRPr="00411235">
        <w:lastRenderedPageBreak/>
        <w:t>11)</w:t>
      </w:r>
      <w:r>
        <w:tab/>
      </w:r>
      <w:r w:rsidRPr="00411235">
        <w:t>w art. 16b:</w:t>
      </w:r>
    </w:p>
    <w:p w:rsidR="00411235" w:rsidRPr="00411235" w:rsidRDefault="00411235" w:rsidP="00411235">
      <w:pPr>
        <w:pStyle w:val="LITlitera"/>
        <w:keepNext/>
      </w:pPr>
      <w:r w:rsidRPr="00411235">
        <w:t>a)</w:t>
      </w:r>
      <w:r>
        <w:tab/>
      </w:r>
      <w:r w:rsidRPr="00411235">
        <w:t>w ust. 1 pkt 4 otrzymuje brzmienie:</w:t>
      </w:r>
    </w:p>
    <w:p w:rsidR="00411235" w:rsidRPr="00411235" w:rsidRDefault="00411235" w:rsidP="00411235">
      <w:pPr>
        <w:pStyle w:val="ZLITPKTzmpktliter"/>
      </w:pPr>
      <w:r>
        <w:t>„</w:t>
      </w:r>
      <w:r w:rsidRPr="00411235">
        <w:t>4)</w:t>
      </w:r>
      <w:r>
        <w:tab/>
      </w:r>
      <w:r w:rsidRPr="00411235">
        <w:t>produktów leczniczych lub podmiotów zajmujących się ich sprzedażą, w</w:t>
      </w:r>
      <w:r w:rsidR="009867DB">
        <w:t> </w:t>
      </w:r>
      <w:r w:rsidRPr="00411235">
        <w:t>zakresie regulowanym przez ustawę z dnia 6 września 2001 r. - Prawo farmaceutyczne (Dz. U. z 2008 r. Nr 45, poz. 271, z późn. zm.</w:t>
      </w:r>
      <w:r w:rsidRPr="00411235">
        <w:rPr>
          <w:rStyle w:val="IGindeksgrny"/>
        </w:rPr>
        <w:footnoteReference w:id="4"/>
      </w:r>
      <w:r w:rsidRPr="00411235">
        <w:rPr>
          <w:rStyle w:val="IGindeksgrny"/>
        </w:rPr>
        <w:t>)</w:t>
      </w:r>
      <w:r w:rsidRPr="00411235">
        <w:t>);</w:t>
      </w:r>
      <w:r>
        <w:t>”</w:t>
      </w:r>
      <w:r w:rsidRPr="00411235">
        <w:t>,</w:t>
      </w:r>
    </w:p>
    <w:p w:rsidR="00411235" w:rsidRPr="00411235" w:rsidRDefault="00411235" w:rsidP="00411235">
      <w:pPr>
        <w:pStyle w:val="LITlitera"/>
        <w:keepNext/>
      </w:pPr>
      <w:r w:rsidRPr="00411235">
        <w:t>b)</w:t>
      </w:r>
      <w:r>
        <w:tab/>
      </w:r>
      <w:r w:rsidRPr="00411235">
        <w:t>ust. 3a i 3b otrzymują brzmienie:</w:t>
      </w:r>
    </w:p>
    <w:p w:rsidR="00411235" w:rsidRPr="00411235" w:rsidRDefault="00411235" w:rsidP="00411235">
      <w:pPr>
        <w:pStyle w:val="ZLITUSTzmustliter"/>
      </w:pPr>
      <w:r>
        <w:t>„</w:t>
      </w:r>
      <w:r w:rsidRPr="00411235">
        <w:t>3a.</w:t>
      </w:r>
      <w:r>
        <w:t> </w:t>
      </w:r>
      <w:r w:rsidRPr="00411235">
        <w:t>Przekazy handlowe dotyczące artykułów spożywczych lub napojów zawierających składniki, których obecność w nadmiernych ilościach w codziennej diecie jest niewskazana, nie mogą być umieszczane przed audycjami dla dzieci oraz po ich zakończeniu.</w:t>
      </w:r>
    </w:p>
    <w:p w:rsidR="00411235" w:rsidRPr="00411235" w:rsidRDefault="00411235" w:rsidP="00411235">
      <w:pPr>
        <w:pStyle w:val="ZLITUSTzmustliter"/>
      </w:pPr>
      <w:r w:rsidRPr="00411235">
        <w:t>3b.</w:t>
      </w:r>
      <w:r>
        <w:t> </w:t>
      </w:r>
      <w:r w:rsidRPr="00411235">
        <w:t xml:space="preserve"> Minister właściwy do spraw zdrowia określi, w drodze rozporządzenia, sposób kwalifikacji artykułów spożywczych lub napojów, biorąc pod uwagę obecność w nich składników, których nadmierna ilość w codziennej diecie jest niewskazana oraz aktualny stan wiedzy w dziedzinie żywienia i dietetyki.</w:t>
      </w:r>
      <w:r>
        <w:t>”</w:t>
      </w:r>
      <w:r w:rsidRPr="00411235">
        <w:t>;</w:t>
      </w:r>
    </w:p>
    <w:p w:rsidR="00411235" w:rsidRPr="00411235" w:rsidRDefault="00411235" w:rsidP="00411235">
      <w:pPr>
        <w:pStyle w:val="PKTpunkt"/>
        <w:keepNext/>
      </w:pPr>
      <w:r w:rsidRPr="00411235">
        <w:t>12)</w:t>
      </w:r>
      <w:r>
        <w:tab/>
      </w:r>
      <w:r w:rsidRPr="00411235">
        <w:t>w art. 17 ust. 1 otrzymuje brzmienie:</w:t>
      </w:r>
    </w:p>
    <w:p w:rsidR="00411235" w:rsidRPr="00411235" w:rsidRDefault="00411235" w:rsidP="00411235">
      <w:pPr>
        <w:pStyle w:val="ZUSTzmustartykuempunktem"/>
      </w:pPr>
      <w:r>
        <w:t>„</w:t>
      </w:r>
      <w:r w:rsidRPr="00411235">
        <w:t>1.</w:t>
      </w:r>
      <w:r>
        <w:t> </w:t>
      </w:r>
      <w:r w:rsidRPr="00411235">
        <w:t>Odbiorców informuje się o sponsorowaniu audycji lub innych przekazów przez wskazanie sponsora na ich początku lub na końcu. Wskazanie sponsora zawiera, w</w:t>
      </w:r>
      <w:r w:rsidR="009867DB">
        <w:t> </w:t>
      </w:r>
      <w:r w:rsidRPr="00411235">
        <w:t>szczególności jego nazwę, firmę, znak towarowy lub inne oznaczenie indywidualizujące przedsiębiorcę lub jego działalność lub odniesienie do jego towarów, usług lub ich znaku towarowego.</w:t>
      </w:r>
      <w:r>
        <w:t>”</w:t>
      </w:r>
      <w:r w:rsidRPr="00411235">
        <w:t>;</w:t>
      </w:r>
    </w:p>
    <w:p w:rsidR="00411235" w:rsidRPr="00411235" w:rsidRDefault="00411235" w:rsidP="00411235">
      <w:pPr>
        <w:pStyle w:val="PKTpunkt"/>
        <w:keepNext/>
      </w:pPr>
      <w:r w:rsidRPr="00411235">
        <w:t>13)</w:t>
      </w:r>
      <w:r>
        <w:tab/>
      </w:r>
      <w:r w:rsidRPr="00411235">
        <w:t>w art. 18:</w:t>
      </w:r>
    </w:p>
    <w:p w:rsidR="00411235" w:rsidRPr="00411235" w:rsidRDefault="00411235" w:rsidP="00411235">
      <w:pPr>
        <w:pStyle w:val="LITlitera"/>
        <w:keepNext/>
      </w:pPr>
      <w:r w:rsidRPr="00411235">
        <w:t>a)</w:t>
      </w:r>
      <w:r>
        <w:tab/>
      </w:r>
      <w:r w:rsidRPr="00411235">
        <w:t>ust. 5a i 5b otrzymują brzmienie:</w:t>
      </w:r>
    </w:p>
    <w:p w:rsidR="00411235" w:rsidRPr="00411235" w:rsidRDefault="00411235" w:rsidP="00411235">
      <w:pPr>
        <w:pStyle w:val="ZLITUSTzmustliter"/>
      </w:pPr>
      <w:r>
        <w:t>„</w:t>
      </w:r>
      <w:r w:rsidRPr="00411235">
        <w:t>5a.</w:t>
      </w:r>
      <w:r>
        <w:t> </w:t>
      </w:r>
      <w:r w:rsidRPr="00411235">
        <w:t>Nadawcy programów telewizyjnych są obowiązani do oznaczania audycji lub innych przekazów, odpowiednim symbolem graficznym przez cały czas ich emisji, uwzględniając stopień szkodliwości danej audycji lub innego przekazu dla małoletnich w poszczególnych kategoriach wiekowych.</w:t>
      </w:r>
    </w:p>
    <w:p w:rsidR="00411235" w:rsidRPr="00411235" w:rsidRDefault="00411235" w:rsidP="00411235">
      <w:pPr>
        <w:pStyle w:val="ZLITUSTzmustliter"/>
        <w:keepNext/>
      </w:pPr>
      <w:r w:rsidRPr="00411235">
        <w:t>5b.</w:t>
      </w:r>
      <w:r>
        <w:t> </w:t>
      </w:r>
      <w:r w:rsidRPr="00411235">
        <w:t>Oznaczania audycji nie stosuje się w:</w:t>
      </w:r>
    </w:p>
    <w:p w:rsidR="00411235" w:rsidRPr="00411235" w:rsidRDefault="00411235" w:rsidP="00411235">
      <w:pPr>
        <w:pStyle w:val="ZLITPKTzmpktliter"/>
      </w:pPr>
      <w:r w:rsidRPr="00411235">
        <w:t>1)</w:t>
      </w:r>
      <w:r>
        <w:tab/>
      </w:r>
      <w:r w:rsidRPr="00411235">
        <w:t>audycjach informacyjnych, sportowych i kulturalnych, o ile nie zawierają one treści o których mowa w ust. 5;</w:t>
      </w:r>
    </w:p>
    <w:p w:rsidR="00411235" w:rsidRPr="00411235" w:rsidRDefault="00411235" w:rsidP="00411235">
      <w:pPr>
        <w:pStyle w:val="ZLITPKTzmpktliter"/>
      </w:pPr>
      <w:r w:rsidRPr="00411235">
        <w:lastRenderedPageBreak/>
        <w:t>2)</w:t>
      </w:r>
      <w:r>
        <w:tab/>
      </w:r>
      <w:r w:rsidRPr="00411235">
        <w:t>przekazach handlowych;</w:t>
      </w:r>
    </w:p>
    <w:p w:rsidR="00411235" w:rsidRPr="00411235" w:rsidRDefault="00411235" w:rsidP="00411235">
      <w:pPr>
        <w:pStyle w:val="ZLITPKTzmpktliter"/>
      </w:pPr>
      <w:r w:rsidRPr="00411235">
        <w:t>3)</w:t>
      </w:r>
      <w:r>
        <w:tab/>
      </w:r>
      <w:r w:rsidRPr="00411235">
        <w:t>przekazach tekstowych;</w:t>
      </w:r>
    </w:p>
    <w:p w:rsidR="00411235" w:rsidRPr="00411235" w:rsidRDefault="00411235" w:rsidP="00411235">
      <w:pPr>
        <w:pStyle w:val="ZLITPKTzmpktliter"/>
      </w:pPr>
      <w:r w:rsidRPr="00411235">
        <w:t>4)</w:t>
      </w:r>
      <w:r>
        <w:tab/>
      </w:r>
      <w:r w:rsidRPr="00411235">
        <w:t>relacjach z obrad Sejmu i Senatu oraz uroczystości państwowych i religijnych;</w:t>
      </w:r>
    </w:p>
    <w:p w:rsidR="00411235" w:rsidRPr="00411235" w:rsidRDefault="00411235" w:rsidP="00411235">
      <w:pPr>
        <w:pStyle w:val="ZLITPKTzmpktliter"/>
      </w:pPr>
      <w:r w:rsidRPr="00411235">
        <w:t>5)</w:t>
      </w:r>
      <w:r>
        <w:tab/>
      </w:r>
      <w:r w:rsidRPr="00411235">
        <w:t>orędziach i wystąpieniach Prezydenta Rzeczypospolitej Polskiej, Prezesa Rady Ministrów, Marszałków Sejmu i Senatu.</w:t>
      </w:r>
      <w:r>
        <w:t>”</w:t>
      </w:r>
      <w:r w:rsidRPr="00411235">
        <w:t>,</w:t>
      </w:r>
    </w:p>
    <w:p w:rsidR="00411235" w:rsidRPr="00411235" w:rsidRDefault="00411235" w:rsidP="00411235">
      <w:pPr>
        <w:pStyle w:val="LITlitera"/>
        <w:keepNext/>
      </w:pPr>
      <w:r w:rsidRPr="00411235">
        <w:t>b)</w:t>
      </w:r>
      <w:r>
        <w:tab/>
      </w:r>
      <w:r w:rsidRPr="00411235">
        <w:t>po ust. 5b dodaje się ust. 5c w brzmieniu:</w:t>
      </w:r>
    </w:p>
    <w:p w:rsidR="00411235" w:rsidRPr="00411235" w:rsidRDefault="00411235" w:rsidP="00411235">
      <w:pPr>
        <w:pStyle w:val="ZLITUSTzmustliter"/>
      </w:pPr>
      <w:r>
        <w:t>„</w:t>
      </w:r>
      <w:r w:rsidRPr="00411235">
        <w:t>5c.</w:t>
      </w:r>
      <w:r>
        <w:t> </w:t>
      </w:r>
      <w:r w:rsidRPr="00411235">
        <w:t>Nadawcy programów telewizyjnych są obowiązani do ostrzegania widzów przed drastycznymi scenami rozpowszechnianymi w serwisach informacyjnych.</w:t>
      </w:r>
      <w:r>
        <w:t>”</w:t>
      </w:r>
      <w:r w:rsidRPr="00411235">
        <w:t>,</w:t>
      </w:r>
    </w:p>
    <w:p w:rsidR="00411235" w:rsidRPr="00411235" w:rsidRDefault="00411235" w:rsidP="00411235">
      <w:pPr>
        <w:pStyle w:val="LITlitera"/>
        <w:keepNext/>
      </w:pPr>
      <w:r w:rsidRPr="00411235">
        <w:t>c)</w:t>
      </w:r>
      <w:r>
        <w:tab/>
      </w:r>
      <w:r w:rsidRPr="00411235">
        <w:t>ust. 6 otrzymuje brzmienie:</w:t>
      </w:r>
    </w:p>
    <w:p w:rsidR="00411235" w:rsidRPr="00411235" w:rsidRDefault="00411235" w:rsidP="00411235">
      <w:pPr>
        <w:pStyle w:val="ZLITUSTzmustliter"/>
        <w:keepNext/>
      </w:pPr>
      <w:r>
        <w:t>„</w:t>
      </w:r>
      <w:r w:rsidRPr="00411235">
        <w:t>6.</w:t>
      </w:r>
      <w:r>
        <w:t> </w:t>
      </w:r>
      <w:r w:rsidRPr="00411235">
        <w:t>Krajowa Rada określi, w drodze rozporządzenia:</w:t>
      </w:r>
    </w:p>
    <w:p w:rsidR="00411235" w:rsidRPr="00411235" w:rsidRDefault="00411235" w:rsidP="00411235">
      <w:pPr>
        <w:pStyle w:val="ZLITPKTzmpktliter"/>
      </w:pPr>
      <w:r w:rsidRPr="00411235">
        <w:t>1)</w:t>
      </w:r>
      <w:r>
        <w:tab/>
      </w:r>
      <w:r w:rsidRPr="00411235">
        <w:t>szczegółowe warunki kwalifikowania, oznaczania i rozpowszechniania audycji lub innych przekazów w programach telewizyjnych, do audycji lub innych przekazów, o</w:t>
      </w:r>
      <w:r w:rsidR="009867DB">
        <w:t xml:space="preserve"> </w:t>
      </w:r>
      <w:r w:rsidRPr="00411235">
        <w:t>których mowa w ust. 5a</w:t>
      </w:r>
      <w:r w:rsidR="006B6BA6">
        <w:t>,</w:t>
      </w:r>
    </w:p>
    <w:p w:rsidR="00411235" w:rsidRPr="00411235" w:rsidRDefault="00411235" w:rsidP="00411235">
      <w:pPr>
        <w:pStyle w:val="ZLITPKTzmpktliter"/>
      </w:pPr>
      <w:r w:rsidRPr="00411235">
        <w:t>2)</w:t>
      </w:r>
      <w:r>
        <w:tab/>
      </w:r>
      <w:r w:rsidRPr="00411235">
        <w:t>szczegółowe warunki kwalifikowania audycji lub innych przekazów, do audycji lub innych przekazów, o których mowa w ust. 5 w programach radiowych</w:t>
      </w:r>
      <w:r w:rsidR="006B6BA6">
        <w:t>,</w:t>
      </w:r>
    </w:p>
    <w:p w:rsidR="00411235" w:rsidRPr="00411235" w:rsidRDefault="00411235" w:rsidP="00411235">
      <w:pPr>
        <w:pStyle w:val="ZLITPKTzmpktliter"/>
      </w:pPr>
      <w:r w:rsidRPr="00411235">
        <w:t>3)</w:t>
      </w:r>
      <w:r>
        <w:tab/>
      </w:r>
      <w:r w:rsidRPr="00411235">
        <w:t>podział małoletnich na kategorie wiekowe z uwzględnieniem godzin nadawania audycji lub innych przekazów przeznaczonych dla danej kategorii wiekowej,</w:t>
      </w:r>
    </w:p>
    <w:p w:rsidR="00411235" w:rsidRPr="00411235" w:rsidRDefault="00411235" w:rsidP="00411235">
      <w:pPr>
        <w:pStyle w:val="ZLITPKTzmpktliter"/>
      </w:pPr>
      <w:r w:rsidRPr="00411235">
        <w:t>4)</w:t>
      </w:r>
      <w:r>
        <w:tab/>
      </w:r>
      <w:r w:rsidRPr="00411235">
        <w:t>wzory symboli graficznych, o których mowa w ust. 5a, oraz sposób ich prezentacji</w:t>
      </w:r>
    </w:p>
    <w:p w:rsidR="00411235" w:rsidRPr="00411235" w:rsidRDefault="00411235" w:rsidP="00A36C40">
      <w:pPr>
        <w:pStyle w:val="ZCZWSPPKTzmczciwsppktartykuempunktem"/>
      </w:pPr>
      <w:r>
        <w:t>– </w:t>
      </w:r>
      <w:r w:rsidRPr="00411235">
        <w:t>uwzględniając psychofizyczny rozwój małoletnich w poszczególnych grupach wiekowych, stopień szkodliwości audycji lub innych przekazów dla małoletnich oraz konieczność zapewnienia czytelności oznaczenia.</w:t>
      </w:r>
    </w:p>
    <w:p w:rsidR="00411235" w:rsidRPr="00411235" w:rsidRDefault="00411235" w:rsidP="003F7C6C">
      <w:pPr>
        <w:pStyle w:val="PKTpunkt"/>
      </w:pPr>
      <w:r w:rsidRPr="00411235">
        <w:t>14)</w:t>
      </w:r>
      <w:r>
        <w:tab/>
      </w:r>
      <w:r w:rsidRPr="00411235">
        <w:t>art. 18a otrzymuje brzmienie:</w:t>
      </w:r>
    </w:p>
    <w:p w:rsidR="00411235" w:rsidRPr="00411235" w:rsidRDefault="00411235" w:rsidP="003F7C6C">
      <w:pPr>
        <w:pStyle w:val="ZARTzmartartykuempunktem"/>
      </w:pPr>
      <w:r>
        <w:t>„</w:t>
      </w:r>
      <w:r w:rsidRPr="00411235">
        <w:t>Art.</w:t>
      </w:r>
      <w:r>
        <w:t> </w:t>
      </w:r>
      <w:r w:rsidRPr="00411235">
        <w:t>18a.</w:t>
      </w:r>
      <w:r>
        <w:t> </w:t>
      </w:r>
      <w:r w:rsidRPr="00411235">
        <w:t>1. Nadawcy programów telewizyjnych są obowiązani do zapewnienia dostępności audycji dla osób niepełnosprawnych z powodu dysfunkcji wzroku oraz osób niepełnosprawnych z powodu dysfunkcji słuchu, poprzez wprowadzenie udogodnień dla</w:t>
      </w:r>
      <w:r w:rsidR="004A2A74">
        <w:t xml:space="preserve"> osób</w:t>
      </w:r>
      <w:r w:rsidRPr="00411235">
        <w:t xml:space="preserve"> niepełnosprawnych, tak aby co najmniej 50% kwartalnego czasu nadawania programu, z</w:t>
      </w:r>
      <w:r w:rsidR="009867DB">
        <w:t> </w:t>
      </w:r>
      <w:r w:rsidRPr="00411235">
        <w:t>wyłączeniem reklam i telesprzedaży posiadało takie udogodnienia.</w:t>
      </w:r>
    </w:p>
    <w:p w:rsidR="00411235" w:rsidRPr="00411235" w:rsidRDefault="00411235" w:rsidP="003F7C6C">
      <w:pPr>
        <w:pStyle w:val="ZUSTzmustartykuempunktem"/>
      </w:pPr>
      <w:r w:rsidRPr="00411235">
        <w:lastRenderedPageBreak/>
        <w:t>2.</w:t>
      </w:r>
      <w:r>
        <w:t> </w:t>
      </w:r>
      <w:r w:rsidRPr="00411235">
        <w:t>Krajowa Rada określi, w drodze rozporządzenia, rodzaje udogodnień dla osób niepełnosprawnych, jak również udział poszczególnych rodzajów tych udogodnień w</w:t>
      </w:r>
      <w:r w:rsidR="009867DB">
        <w:t> </w:t>
      </w:r>
      <w:r w:rsidRPr="00411235">
        <w:t>łącznym czasie nadawania, w zależności od charakteru programu i rodzaju nadawanych audycji, uwzględniając przy tym potrzeby osób niepełnosprawnych i</w:t>
      </w:r>
      <w:r w:rsidR="009867DB">
        <w:t> </w:t>
      </w:r>
      <w:r w:rsidRPr="00411235">
        <w:t>możliwości nadawców w tym zakresie, jak również rozwój technik przekazu i</w:t>
      </w:r>
      <w:r w:rsidR="009867DB">
        <w:t> </w:t>
      </w:r>
      <w:r w:rsidRPr="00411235">
        <w:t>udogodnień dla osób niepełnosprawnych.</w:t>
      </w:r>
    </w:p>
    <w:p w:rsidR="00411235" w:rsidRPr="00411235" w:rsidRDefault="00411235" w:rsidP="003F7C6C">
      <w:pPr>
        <w:pStyle w:val="ZUSTzmustartykuempunktem"/>
      </w:pPr>
      <w:r w:rsidRPr="00411235">
        <w:t>3.</w:t>
      </w:r>
      <w:r>
        <w:t> </w:t>
      </w:r>
      <w:r w:rsidRPr="00411235">
        <w:t>Krajowa Rada może określić, w drodze rozporządzenia, podmioty zwolnione z</w:t>
      </w:r>
      <w:r w:rsidR="009867DB">
        <w:t> </w:t>
      </w:r>
      <w:r w:rsidRPr="00411235">
        <w:t>obowiązku, o którym mowa w ust. 1, oraz niższy niż określony w ust. 1, udział w</w:t>
      </w:r>
      <w:r w:rsidR="009867DB">
        <w:t> </w:t>
      </w:r>
      <w:r w:rsidRPr="00411235">
        <w:t>programie telewizyjnym audycji posiadających udogodnienia dla osób niepełnosprawnych, uwzględniając zasięg programu, udział programu w widowni, rodzaje stosowanych udogodnień, sposób rozpowszechniania i specjalizację programu z</w:t>
      </w:r>
      <w:r w:rsidR="009867DB">
        <w:t> </w:t>
      </w:r>
      <w:r w:rsidRPr="00411235">
        <w:t>uwzględnieniem potrzeb odbiorców i możliwości nadawców.</w:t>
      </w:r>
      <w:r>
        <w:t>”</w:t>
      </w:r>
      <w:r w:rsidRPr="00411235">
        <w:t>;</w:t>
      </w:r>
    </w:p>
    <w:p w:rsidR="00411235" w:rsidRPr="00411235" w:rsidRDefault="00411235" w:rsidP="003F7C6C">
      <w:pPr>
        <w:pStyle w:val="PKTpunkt"/>
      </w:pPr>
      <w:r w:rsidRPr="00411235">
        <w:t>15)</w:t>
      </w:r>
      <w:r>
        <w:tab/>
      </w:r>
      <w:r w:rsidRPr="00411235">
        <w:t>w art. 20b:</w:t>
      </w:r>
    </w:p>
    <w:p w:rsidR="00411235" w:rsidRPr="00411235" w:rsidRDefault="00411235" w:rsidP="003F7C6C">
      <w:pPr>
        <w:pStyle w:val="LITlitera"/>
      </w:pPr>
      <w:r w:rsidRPr="00411235">
        <w:t>a)</w:t>
      </w:r>
      <w:r>
        <w:tab/>
      </w:r>
      <w:r w:rsidRPr="00411235">
        <w:t>w ust. 2:</w:t>
      </w:r>
    </w:p>
    <w:p w:rsidR="00411235" w:rsidRPr="00411235" w:rsidRDefault="00411235" w:rsidP="003F7C6C">
      <w:pPr>
        <w:pStyle w:val="TIRtiret"/>
      </w:pPr>
      <w:r>
        <w:t>–</w:t>
      </w:r>
      <w:r>
        <w:tab/>
      </w:r>
      <w:r w:rsidRPr="00411235">
        <w:t>wprowadzenie do wyliczenia otrzymuje brzmienie:</w:t>
      </w:r>
    </w:p>
    <w:p w:rsidR="00411235" w:rsidRPr="00411235" w:rsidRDefault="00411235" w:rsidP="00411235">
      <w:pPr>
        <w:pStyle w:val="ZZUSTzmianazmust"/>
      </w:pPr>
      <w:r>
        <w:t>„</w:t>
      </w:r>
      <w:r w:rsidRPr="00411235">
        <w:t>2.</w:t>
      </w:r>
      <w:r>
        <w:t> </w:t>
      </w:r>
      <w:r w:rsidRPr="00411235">
        <w:t>Ze względu na duże zainteresowanie społeczne za ważne wydarzenia uważa się:</w:t>
      </w:r>
      <w:r>
        <w:t>”</w:t>
      </w:r>
      <w:r w:rsidRPr="00411235">
        <w:t>,</w:t>
      </w:r>
    </w:p>
    <w:p w:rsidR="00411235" w:rsidRPr="00411235" w:rsidRDefault="00411235" w:rsidP="003F7C6C">
      <w:pPr>
        <w:pStyle w:val="TIRtiret"/>
      </w:pPr>
      <w:r>
        <w:t>–</w:t>
      </w:r>
      <w:r>
        <w:tab/>
      </w:r>
      <w:r w:rsidRPr="00411235">
        <w:t>pkt 3 otrzymuje brzmienie:</w:t>
      </w:r>
    </w:p>
    <w:p w:rsidR="00411235" w:rsidRPr="00411235" w:rsidRDefault="00411235" w:rsidP="00411235">
      <w:pPr>
        <w:pStyle w:val="ZZPKTzmianazmpkt"/>
      </w:pPr>
      <w:r>
        <w:t>„</w:t>
      </w:r>
      <w:r w:rsidRPr="00411235">
        <w:t>3)</w:t>
      </w:r>
      <w:r>
        <w:tab/>
      </w:r>
      <w:r w:rsidRPr="00411235">
        <w:t>inne mecze z udziałem reprezentacji Polski w piłce nożnej w ramach oficjalnych rozgrywek oraz mecze z udziałem polskich klubów w</w:t>
      </w:r>
      <w:r w:rsidR="00B30CB2">
        <w:t> </w:t>
      </w:r>
      <w:r w:rsidRPr="00411235">
        <w:t>ramach Ligi Mistrzów i Ligi Europejskiej.</w:t>
      </w:r>
      <w:r>
        <w:t>”</w:t>
      </w:r>
      <w:r w:rsidRPr="00411235">
        <w:t>,</w:t>
      </w:r>
    </w:p>
    <w:p w:rsidR="00411235" w:rsidRPr="00411235" w:rsidRDefault="00411235" w:rsidP="003F7C6C">
      <w:pPr>
        <w:pStyle w:val="LITlitera"/>
      </w:pPr>
      <w:r w:rsidRPr="00411235">
        <w:t>b)</w:t>
      </w:r>
      <w:r>
        <w:tab/>
      </w:r>
      <w:r w:rsidRPr="00411235">
        <w:t>ust. 6 otrzymuje brzmienie:</w:t>
      </w:r>
    </w:p>
    <w:p w:rsidR="00411235" w:rsidRPr="00411235" w:rsidRDefault="00411235" w:rsidP="00411235">
      <w:pPr>
        <w:pStyle w:val="ZZUSTzmianazmust"/>
      </w:pPr>
      <w:r>
        <w:t>„</w:t>
      </w:r>
      <w:r w:rsidRPr="00411235">
        <w:t>6.</w:t>
      </w:r>
      <w:r>
        <w:t> </w:t>
      </w:r>
      <w:r w:rsidRPr="00411235">
        <w:t>Nadawca programu telewizyjnego może nadać bezpośrednią transmisję z ważnego wydarzenia bez zachowania wymogów określonych w ust. 1, jeżeli uzyska zgodę Przewodniczącego Krajowej Rady.</w:t>
      </w:r>
      <w:r>
        <w:t>”</w:t>
      </w:r>
      <w:r w:rsidRPr="00411235">
        <w:t>,</w:t>
      </w:r>
    </w:p>
    <w:p w:rsidR="00411235" w:rsidRPr="00411235" w:rsidRDefault="00411235" w:rsidP="003F7C6C">
      <w:pPr>
        <w:pStyle w:val="LITlitera"/>
      </w:pPr>
      <w:r w:rsidRPr="00411235">
        <w:t>c)</w:t>
      </w:r>
      <w:r>
        <w:tab/>
      </w:r>
      <w:r w:rsidRPr="00411235">
        <w:t>po ust. 6 dodaje się ust. 6a i 6b w brzmieniu:</w:t>
      </w:r>
    </w:p>
    <w:p w:rsidR="00411235" w:rsidRPr="00411235" w:rsidRDefault="00411235" w:rsidP="00411235">
      <w:pPr>
        <w:pStyle w:val="ZZUSTzmianazmust"/>
        <w:keepNext/>
      </w:pPr>
      <w:r>
        <w:t>„</w:t>
      </w:r>
      <w:r w:rsidRPr="00411235">
        <w:t>6a.</w:t>
      </w:r>
      <w:r>
        <w:t> </w:t>
      </w:r>
      <w:r w:rsidRPr="00411235">
        <w:t>Zgodę, o której mowa w ust. 6, Przewodniczący Krajowej Rady wydaje w formie decyzji administracyjnej, na wniosek nadawcy programu telewizyjnego złożony w terminie 60 dni przed datą transmisji ważnego wydarzenia, jeżeli wnioskodawca wykaże, że:</w:t>
      </w:r>
    </w:p>
    <w:p w:rsidR="00411235" w:rsidRPr="00411235" w:rsidRDefault="00411235" w:rsidP="00411235">
      <w:pPr>
        <w:pStyle w:val="ZZPKTzmianazmpkt"/>
      </w:pPr>
      <w:r w:rsidRPr="00411235">
        <w:t>1)</w:t>
      </w:r>
      <w:r>
        <w:tab/>
      </w:r>
      <w:r w:rsidRPr="00411235">
        <w:t>żaden nadawca programu, o którym mowa w ust. 1 pkt 1, nie wyraził gotowości zawarcia umowy umożliwiającej nadanie transmisji zgodnie z ust. 1 pkt 2;</w:t>
      </w:r>
    </w:p>
    <w:p w:rsidR="00411235" w:rsidRPr="00411235" w:rsidRDefault="00411235" w:rsidP="00411235">
      <w:pPr>
        <w:pStyle w:val="ZZPKTzmianazmpkt"/>
      </w:pPr>
      <w:r w:rsidRPr="00411235">
        <w:lastRenderedPageBreak/>
        <w:t>2)</w:t>
      </w:r>
      <w:r>
        <w:tab/>
      </w:r>
      <w:r w:rsidRPr="00411235">
        <w:t>oferowana przez wnioskodawcę cena praw do transmisji nie przewyższa aktualnej rynkowej wartości praw do transmisji tego rodzaju;</w:t>
      </w:r>
    </w:p>
    <w:p w:rsidR="00411235" w:rsidRPr="00411235" w:rsidRDefault="00411235" w:rsidP="00411235">
      <w:pPr>
        <w:pStyle w:val="ZZPKTzmianazmpkt"/>
      </w:pPr>
      <w:r w:rsidRPr="00411235">
        <w:t>3)</w:t>
      </w:r>
      <w:r>
        <w:tab/>
      </w:r>
      <w:r w:rsidRPr="00411235">
        <w:t>oferta zbycia praw umożliwiających transmisję danego wydarzenia została złożona nadawcom programów, o których mowa w ust. 1 pkt</w:t>
      </w:r>
      <w:r w:rsidR="00B30CB2">
        <w:t> </w:t>
      </w:r>
      <w:r w:rsidRPr="00411235">
        <w:t>1, w tym samym czasie i na takich samych warunkach, a także w odpowiednim terminie przed nadaniem danego wydarzenia.</w:t>
      </w:r>
    </w:p>
    <w:p w:rsidR="00411235" w:rsidRPr="00411235" w:rsidRDefault="00411235" w:rsidP="00411235">
      <w:pPr>
        <w:pStyle w:val="ZZUSTzmianazmust"/>
        <w:keepNext/>
      </w:pPr>
      <w:r w:rsidRPr="00411235">
        <w:t>6b.</w:t>
      </w:r>
      <w:r>
        <w:t> </w:t>
      </w:r>
      <w:r w:rsidRPr="00411235">
        <w:t>Przewodniczący Krajowej Rady, badając spełnienie kryterium określonego w ust. 6a pkt 2 i 3, bierze pod uwagę:</w:t>
      </w:r>
    </w:p>
    <w:p w:rsidR="00411235" w:rsidRPr="00411235" w:rsidRDefault="00411235" w:rsidP="00411235">
      <w:pPr>
        <w:pStyle w:val="ZZPKTzmianazmpkt"/>
      </w:pPr>
      <w:r w:rsidRPr="00411235">
        <w:t>1)</w:t>
      </w:r>
      <w:r>
        <w:tab/>
      </w:r>
      <w:r w:rsidRPr="00411235">
        <w:t>wysokość opłat za prawa do transmisji z ważnego wydarzenia o</w:t>
      </w:r>
      <w:r w:rsidR="00B30CB2">
        <w:t> </w:t>
      </w:r>
      <w:r w:rsidRPr="00411235">
        <w:t>takim samym lub podobnym charakterze;</w:t>
      </w:r>
    </w:p>
    <w:p w:rsidR="00411235" w:rsidRPr="00411235" w:rsidRDefault="00411235" w:rsidP="00411235">
      <w:pPr>
        <w:pStyle w:val="ZZPKTzmianazmpkt"/>
      </w:pPr>
      <w:r w:rsidRPr="00411235">
        <w:t>2)</w:t>
      </w:r>
      <w:r>
        <w:tab/>
      </w:r>
      <w:r w:rsidRPr="00411235">
        <w:t>potencjalne przychody uzyskiwane przez nadawcę z tytułu działalności reklamowej i sponsorskiej w związku z nadaniem transmisji z ważnego wydarzenia;</w:t>
      </w:r>
    </w:p>
    <w:p w:rsidR="00411235" w:rsidRPr="00411235" w:rsidRDefault="00411235" w:rsidP="00411235">
      <w:pPr>
        <w:pStyle w:val="ZZPKTzmianazmpkt"/>
      </w:pPr>
      <w:r w:rsidRPr="00411235">
        <w:t>3)</w:t>
      </w:r>
      <w:r>
        <w:tab/>
      </w:r>
      <w:r w:rsidRPr="00411235">
        <w:t>potencjalną liczbę widzów zainteresowanych transmisją z ważnego</w:t>
      </w:r>
      <w:r>
        <w:t xml:space="preserve"> </w:t>
      </w:r>
      <w:r w:rsidRPr="00411235">
        <w:t>wydarzenia;</w:t>
      </w:r>
    </w:p>
    <w:p w:rsidR="00411235" w:rsidRPr="00411235" w:rsidRDefault="00411235" w:rsidP="00411235">
      <w:pPr>
        <w:pStyle w:val="ZZPKTzmianazmpkt"/>
      </w:pPr>
      <w:r w:rsidRPr="00411235">
        <w:t>4)</w:t>
      </w:r>
      <w:r>
        <w:tab/>
      </w:r>
      <w:r w:rsidRPr="00411235">
        <w:t>porę nadania</w:t>
      </w:r>
      <w:r w:rsidR="00043633">
        <w:t>.</w:t>
      </w:r>
      <w:r>
        <w:t>”</w:t>
      </w:r>
      <w:r w:rsidRPr="00411235">
        <w:t>;</w:t>
      </w:r>
    </w:p>
    <w:p w:rsidR="00411235" w:rsidRPr="00411235" w:rsidRDefault="00411235" w:rsidP="003F7C6C">
      <w:pPr>
        <w:pStyle w:val="PKTpunkt"/>
      </w:pPr>
      <w:r w:rsidRPr="00411235">
        <w:t>16)</w:t>
      </w:r>
      <w:r>
        <w:tab/>
      </w:r>
      <w:r w:rsidRPr="00411235">
        <w:t>po art. 20c dodaje się art. 20d w brzmieniu:</w:t>
      </w:r>
    </w:p>
    <w:p w:rsidR="00411235" w:rsidRPr="00411235" w:rsidRDefault="00411235" w:rsidP="00411235">
      <w:pPr>
        <w:pStyle w:val="ZZARTzmianazmart"/>
      </w:pPr>
      <w:r>
        <w:t>„</w:t>
      </w:r>
      <w:r w:rsidRPr="00411235">
        <w:t>Art.</w:t>
      </w:r>
      <w:r>
        <w:t> </w:t>
      </w:r>
      <w:r w:rsidRPr="00411235">
        <w:t>20d.</w:t>
      </w:r>
      <w:r>
        <w:t> </w:t>
      </w:r>
      <w:r w:rsidRPr="00411235">
        <w:t>Do programów okolicznościowych nie stosuje się przepisów art. 15 ust. 1-3, art.</w:t>
      </w:r>
      <w:r w:rsidR="00043633">
        <w:t xml:space="preserve"> </w:t>
      </w:r>
      <w:r w:rsidRPr="00411235">
        <w:t>15a ust. 1-4</w:t>
      </w:r>
      <w:r w:rsidR="00043633">
        <w:t xml:space="preserve"> i</w:t>
      </w:r>
      <w:r w:rsidRPr="00411235">
        <w:t xml:space="preserve"> art.</w:t>
      </w:r>
      <w:r w:rsidR="00043633">
        <w:t xml:space="preserve"> </w:t>
      </w:r>
      <w:r w:rsidRPr="00411235">
        <w:t>18a ust. 1.</w:t>
      </w:r>
      <w:r>
        <w:t>”</w:t>
      </w:r>
      <w:r w:rsidRPr="00411235">
        <w:t>;</w:t>
      </w:r>
    </w:p>
    <w:p w:rsidR="00411235" w:rsidRPr="00411235" w:rsidRDefault="00411235" w:rsidP="003F7C6C">
      <w:pPr>
        <w:pStyle w:val="PKTpunkt"/>
      </w:pPr>
      <w:r w:rsidRPr="00411235">
        <w:t>17)</w:t>
      </w:r>
      <w:r>
        <w:tab/>
      </w:r>
      <w:r w:rsidRPr="00411235">
        <w:t>w art. 26 ust. 2 i 2a otrzymują brzmienie:</w:t>
      </w:r>
    </w:p>
    <w:p w:rsidR="00411235" w:rsidRPr="00411235" w:rsidRDefault="00411235" w:rsidP="00411235">
      <w:pPr>
        <w:pStyle w:val="ZZUSTzmianazmust"/>
        <w:keepNext/>
      </w:pPr>
      <w:r>
        <w:t>„</w:t>
      </w:r>
      <w:r w:rsidRPr="00411235">
        <w:t>2.</w:t>
      </w:r>
      <w:r>
        <w:t> </w:t>
      </w:r>
      <w:r w:rsidRPr="00411235">
        <w:t xml:space="preserve">Telewizję publiczną tworzy spółka </w:t>
      </w:r>
      <w:r>
        <w:t>„</w:t>
      </w:r>
      <w:r w:rsidRPr="00411235">
        <w:t>Telewizja Polska - Spółka Akcyjna</w:t>
      </w:r>
      <w:r>
        <w:t>”</w:t>
      </w:r>
      <w:r w:rsidRPr="00411235">
        <w:t>, zawiązana w celu tworzenia i rozpowszechniania:</w:t>
      </w:r>
    </w:p>
    <w:p w:rsidR="00411235" w:rsidRPr="00411235" w:rsidRDefault="00411235" w:rsidP="00411235">
      <w:pPr>
        <w:pStyle w:val="ZZPKTzmianazmpkt"/>
      </w:pPr>
      <w:r w:rsidRPr="00411235">
        <w:t>1)</w:t>
      </w:r>
      <w:r>
        <w:tab/>
      </w:r>
      <w:r w:rsidRPr="00411235">
        <w:t>ogólnokrajowych programów: I, II oraz programu skierowanego do odbiorców z zagranicy;</w:t>
      </w:r>
    </w:p>
    <w:p w:rsidR="00411235" w:rsidRPr="00411235" w:rsidRDefault="00411235" w:rsidP="00411235">
      <w:pPr>
        <w:pStyle w:val="ZZPKTzmianazmpkt"/>
      </w:pPr>
      <w:r w:rsidRPr="00411235">
        <w:t>2)</w:t>
      </w:r>
      <w:r>
        <w:tab/>
      </w:r>
      <w:r w:rsidRPr="00411235">
        <w:t>regionalnych programów telewizyjnych.</w:t>
      </w:r>
    </w:p>
    <w:p w:rsidR="00411235" w:rsidRDefault="00411235" w:rsidP="00411235">
      <w:pPr>
        <w:pStyle w:val="ZZUSTzmianazmust"/>
      </w:pPr>
      <w:r w:rsidRPr="00411235">
        <w:t>2a.</w:t>
      </w:r>
      <w:r>
        <w:t> </w:t>
      </w:r>
      <w:r w:rsidRPr="00411235">
        <w:t xml:space="preserve">Terenowe oddziały spółki </w:t>
      </w:r>
      <w:r>
        <w:t>„</w:t>
      </w:r>
      <w:r w:rsidRPr="00411235">
        <w:t>Telewizja Polska - Spółka Akcyjna</w:t>
      </w:r>
      <w:r>
        <w:t>”</w:t>
      </w:r>
      <w:r w:rsidRPr="00411235">
        <w:t>, powołane w celu tworzenia i rozpowszechniania regionalnych programów telewizyjnych, mają swoje siedziby w: Białymstoku, Bydgoszczy, Gorzowie Wielkopolskim, Gdańsku, Katowicach, Kielcach, Krakowie, Lublinie, Łodzi, Opolu, Olsztynie, Poznaniu, Rzeszowie, Szczecinie, Warszawie, Wrocławiu.</w:t>
      </w:r>
      <w:r>
        <w:t>”</w:t>
      </w:r>
      <w:r w:rsidRPr="00411235">
        <w:t>;</w:t>
      </w:r>
    </w:p>
    <w:p w:rsidR="00043633" w:rsidRPr="00411235" w:rsidRDefault="00043633" w:rsidP="00411235">
      <w:pPr>
        <w:pStyle w:val="ZZUSTzmianazmust"/>
      </w:pPr>
    </w:p>
    <w:p w:rsidR="00411235" w:rsidRPr="00411235" w:rsidRDefault="00411235" w:rsidP="003F7C6C">
      <w:pPr>
        <w:pStyle w:val="PKTpunkt"/>
      </w:pPr>
      <w:r w:rsidRPr="00411235">
        <w:lastRenderedPageBreak/>
        <w:t>18)</w:t>
      </w:r>
      <w:r>
        <w:tab/>
      </w:r>
      <w:r w:rsidRPr="00411235">
        <w:t>w art. 28:</w:t>
      </w:r>
    </w:p>
    <w:p w:rsidR="00411235" w:rsidRPr="00411235" w:rsidRDefault="00411235" w:rsidP="003F7C6C">
      <w:pPr>
        <w:pStyle w:val="LITlitera"/>
      </w:pPr>
      <w:r w:rsidRPr="00411235">
        <w:t>a)</w:t>
      </w:r>
      <w:r>
        <w:tab/>
      </w:r>
      <w:r w:rsidRPr="00411235">
        <w:t>po ust. 1a dodaje się ust. 1a</w:t>
      </w:r>
      <w:r w:rsidRPr="00411235">
        <w:rPr>
          <w:rStyle w:val="IGindeksgrny"/>
        </w:rPr>
        <w:t>1</w:t>
      </w:r>
      <w:r w:rsidRPr="00411235">
        <w:t xml:space="preserve"> w brzmieniu:</w:t>
      </w:r>
    </w:p>
    <w:p w:rsidR="00411235" w:rsidRPr="00411235" w:rsidRDefault="00411235" w:rsidP="00411235">
      <w:pPr>
        <w:pStyle w:val="ZZUSTzmianazmust"/>
      </w:pPr>
      <w:r>
        <w:t>„</w:t>
      </w:r>
      <w:r w:rsidRPr="00411235">
        <w:t>1a</w:t>
      </w:r>
      <w:r w:rsidRPr="00411235">
        <w:rPr>
          <w:rStyle w:val="IGindeksgrny"/>
        </w:rPr>
        <w:t>1</w:t>
      </w:r>
      <w:r w:rsidRPr="00411235">
        <w:t>.</w:t>
      </w:r>
      <w:r>
        <w:t> </w:t>
      </w:r>
      <w:r w:rsidRPr="00411235">
        <w:t>Członek rady nadzorczej spółki publicznej radiofonii i telewizji nie może być członkiem zarządu innej spółki publicznej radiofonii i</w:t>
      </w:r>
      <w:r w:rsidR="00043633">
        <w:t> </w:t>
      </w:r>
      <w:r w:rsidRPr="00411235">
        <w:t>telewizji.</w:t>
      </w:r>
      <w:r>
        <w:t>”</w:t>
      </w:r>
      <w:r w:rsidRPr="00411235">
        <w:t>,</w:t>
      </w:r>
    </w:p>
    <w:p w:rsidR="00411235" w:rsidRPr="00411235" w:rsidRDefault="00411235" w:rsidP="003F7C6C">
      <w:pPr>
        <w:pStyle w:val="LITlitera"/>
      </w:pPr>
      <w:r w:rsidRPr="00411235">
        <w:t>b)</w:t>
      </w:r>
      <w:r>
        <w:tab/>
      </w:r>
      <w:r w:rsidRPr="00411235">
        <w:t>po ust. 1d dodaje się ust. 1e-1g w brzmieniu:</w:t>
      </w:r>
    </w:p>
    <w:p w:rsidR="00411235" w:rsidRPr="00411235" w:rsidRDefault="00411235" w:rsidP="00411235">
      <w:pPr>
        <w:pStyle w:val="ZZUSTzmianazmust"/>
      </w:pPr>
      <w:r>
        <w:t>„</w:t>
      </w:r>
      <w:r w:rsidRPr="00411235">
        <w:t>1e.</w:t>
      </w:r>
      <w:r>
        <w:t> </w:t>
      </w:r>
      <w:r w:rsidRPr="00411235">
        <w:t>Krajowa Rada odwołuje członka rady nadzorczej w drodze uchwały.</w:t>
      </w:r>
    </w:p>
    <w:p w:rsidR="00411235" w:rsidRPr="00411235" w:rsidRDefault="00411235" w:rsidP="00411235">
      <w:pPr>
        <w:pStyle w:val="ZZUSTzmianazmust"/>
      </w:pPr>
      <w:r w:rsidRPr="00411235">
        <w:t>1f.</w:t>
      </w:r>
      <w:r>
        <w:t> </w:t>
      </w:r>
      <w:r w:rsidRPr="00411235">
        <w:t>W przypadku rezygnacji, odwołania lub zaistnienia innych okoliczności powodujących wygaśnięcie mandatu członka rady nadzorczej powołanego przez Krajową Radę, w trakcie trwania kadencji, Krajowa Rada może powołać w jego miejsce osobę biorącą udział w</w:t>
      </w:r>
      <w:r w:rsidR="00043633">
        <w:t> </w:t>
      </w:r>
      <w:r w:rsidRPr="00411235">
        <w:t>konkursie, w wyniku którego powołany został członek, którego mandat wygasł</w:t>
      </w:r>
      <w:r w:rsidR="00DA6CB5">
        <w:t>.</w:t>
      </w:r>
      <w:r w:rsidRPr="00411235">
        <w:t xml:space="preserve"> </w:t>
      </w:r>
      <w:r w:rsidR="00DA6CB5">
        <w:t>W</w:t>
      </w:r>
      <w:r w:rsidRPr="00411235">
        <w:t xml:space="preserve"> przypadku gdy nie ma możliwości uzupełnienia składu rady w taki sposób, Krajowa Rada przeprowadza niezwłocznie konkurs w celu uzupełnienia składu rady nadzorczej.</w:t>
      </w:r>
    </w:p>
    <w:p w:rsidR="00411235" w:rsidRPr="00411235" w:rsidRDefault="00411235" w:rsidP="00411235">
      <w:pPr>
        <w:pStyle w:val="ZZUSTzmianazmust"/>
      </w:pPr>
      <w:r w:rsidRPr="00411235">
        <w:t>1g.</w:t>
      </w:r>
      <w:r>
        <w:t> </w:t>
      </w:r>
      <w:r w:rsidRPr="00411235">
        <w:t>W przypadku rezygnacji, odwołania lub zaistnienia innych okoliczności powodujących wygaśnięcie mandatu członka rady nadzorczej powołanego przez Krajową Radę, w trakcie trwania kadencji, rada nadzorcza działa w zmniejszonym składzie do czasu jego uzupełnienia, nie dłużej jednak niż trzy miesiące.</w:t>
      </w:r>
      <w:r>
        <w:t>”</w:t>
      </w:r>
      <w:r w:rsidRPr="00411235">
        <w:t>;</w:t>
      </w:r>
    </w:p>
    <w:p w:rsidR="00411235" w:rsidRPr="00411235" w:rsidRDefault="00411235" w:rsidP="003F7C6C">
      <w:pPr>
        <w:pStyle w:val="PKTpunkt"/>
      </w:pPr>
      <w:r w:rsidRPr="00411235">
        <w:t>19)</w:t>
      </w:r>
      <w:r>
        <w:tab/>
      </w:r>
      <w:r w:rsidRPr="00411235">
        <w:t>w art. 28a:</w:t>
      </w:r>
    </w:p>
    <w:p w:rsidR="00411235" w:rsidRPr="00411235" w:rsidRDefault="00411235" w:rsidP="00411235">
      <w:pPr>
        <w:pStyle w:val="ZZARTzmianazmart"/>
      </w:pPr>
      <w:r>
        <w:t>„</w:t>
      </w:r>
      <w:r w:rsidRPr="00411235">
        <w:t>Art.</w:t>
      </w:r>
      <w:r>
        <w:t> </w:t>
      </w:r>
      <w:r w:rsidRPr="00411235">
        <w:t>28a.</w:t>
      </w:r>
      <w:r>
        <w:t> </w:t>
      </w:r>
      <w:r w:rsidRPr="00411235">
        <w:t>1. Organem opiniodawczo-doradczym jednostki publicznej radiofonii i telewizji w sprawach programowych jest rada programowa.</w:t>
      </w:r>
    </w:p>
    <w:p w:rsidR="00411235" w:rsidRPr="00411235" w:rsidRDefault="00411235" w:rsidP="00411235">
      <w:pPr>
        <w:pStyle w:val="ZZUSTzmianazmust"/>
      </w:pPr>
      <w:r w:rsidRPr="00411235">
        <w:t>2.</w:t>
      </w:r>
      <w:r>
        <w:t> </w:t>
      </w:r>
      <w:r w:rsidRPr="00411235">
        <w:t>Rada programowa liczy 15 członków, których powołuje Krajowa Rada z spośród kandydatów wybranych z grona osób, które legitymują się kompetencjami i doświadczeniem w dziedzinie kultury i mediów, rekomendowanych przez organizacje społeczne w rozumieniu ustawy z</w:t>
      </w:r>
      <w:r w:rsidR="00DA6CB5">
        <w:t> </w:t>
      </w:r>
      <w:r w:rsidRPr="00411235">
        <w:t>dnia 14 czerwca 1960 r. - Kodeks postępowania administracyjnego (Dz.</w:t>
      </w:r>
      <w:r w:rsidR="00DA6CB5">
        <w:t> </w:t>
      </w:r>
      <w:r w:rsidRPr="00411235">
        <w:t>U. 2013 r. poz. 267 oraz z 2014 r. poz. 183).</w:t>
      </w:r>
    </w:p>
    <w:p w:rsidR="00411235" w:rsidRPr="00411235" w:rsidRDefault="00411235" w:rsidP="00411235">
      <w:pPr>
        <w:pStyle w:val="ZZUSTzmianazmust"/>
      </w:pPr>
      <w:r w:rsidRPr="00411235">
        <w:t>3.</w:t>
      </w:r>
      <w:r>
        <w:t> </w:t>
      </w:r>
      <w:r w:rsidRPr="00411235">
        <w:t xml:space="preserve">W przypadku rad programowych </w:t>
      </w:r>
      <w:r>
        <w:t>„</w:t>
      </w:r>
      <w:r w:rsidRPr="00411235">
        <w:t>Telewizji Polskiej – Spółka Akcyjna</w:t>
      </w:r>
      <w:r>
        <w:t>”</w:t>
      </w:r>
      <w:r w:rsidRPr="00411235">
        <w:t xml:space="preserve"> i </w:t>
      </w:r>
      <w:r>
        <w:t>„</w:t>
      </w:r>
      <w:r w:rsidRPr="00411235">
        <w:t>Polskie Radio – Spółka Akcyjna</w:t>
      </w:r>
      <w:r>
        <w:t>”</w:t>
      </w:r>
      <w:r w:rsidRPr="00411235">
        <w:t xml:space="preserve"> po jednym kandydacie </w:t>
      </w:r>
      <w:r w:rsidRPr="00411235">
        <w:lastRenderedPageBreak/>
        <w:t>rekomendują Krajowej Radzie kluby parlamentarne, a do rekomendowania pozostałych kandydatów stosuje się ust. 2.</w:t>
      </w:r>
    </w:p>
    <w:p w:rsidR="00411235" w:rsidRPr="00411235" w:rsidRDefault="00411235" w:rsidP="00411235">
      <w:pPr>
        <w:pStyle w:val="ZZUSTzmianazmust"/>
      </w:pPr>
      <w:r w:rsidRPr="00411235">
        <w:t>4.</w:t>
      </w:r>
      <w:r>
        <w:t> </w:t>
      </w:r>
      <w:r w:rsidRPr="00411235">
        <w:t>Powołując radę programową spółki publicznej radiofonii regionalnej rozpowszechniając</w:t>
      </w:r>
      <w:r w:rsidR="00A36C40">
        <w:t>ej</w:t>
      </w:r>
      <w:r w:rsidRPr="00411235">
        <w:t xml:space="preserve"> programy zawierające audycje w</w:t>
      </w:r>
      <w:r w:rsidR="00DA6CB5">
        <w:t> </w:t>
      </w:r>
      <w:r w:rsidRPr="00411235">
        <w:t>językach mniejszości narodowych i etnicznych oraz języku regionalnym, Krajowa Rada bierze pod uwagę kandydatów rekomendowanych przez organizacje społeczne mniejszości narodowych i</w:t>
      </w:r>
      <w:r w:rsidR="00DA6CB5">
        <w:t> </w:t>
      </w:r>
      <w:r w:rsidRPr="00411235">
        <w:t>etnicznych oraz społeczności posługujące się językiem regionalnym.</w:t>
      </w:r>
    </w:p>
    <w:p w:rsidR="00411235" w:rsidRPr="00411235" w:rsidRDefault="00411235" w:rsidP="00411235">
      <w:pPr>
        <w:pStyle w:val="ZZUSTzmianazmust"/>
      </w:pPr>
      <w:r w:rsidRPr="00411235">
        <w:t>5.</w:t>
      </w:r>
      <w:r>
        <w:t> </w:t>
      </w:r>
      <w:r w:rsidRPr="00411235">
        <w:t>Kadencja rady programowej trwa 4 lata, a jej członkowie reprezentują społeczne interesy i oczekiwania związane z działalnością programową spółki.</w:t>
      </w:r>
    </w:p>
    <w:p w:rsidR="00411235" w:rsidRPr="00411235" w:rsidRDefault="00411235" w:rsidP="00411235">
      <w:pPr>
        <w:pStyle w:val="ZZUSTzmianazmust"/>
      </w:pPr>
      <w:r w:rsidRPr="00411235">
        <w:t>6.</w:t>
      </w:r>
      <w:r>
        <w:t> </w:t>
      </w:r>
      <w:r w:rsidRPr="00411235">
        <w:t>Rada programowa podejmuje uchwały zawierające oceny poziomu i jakości programu bieżącego, programów ramowych oraz projektów planów finansowo - programowych. Uchwały w sprawach programowych, podejmowane większością głosów w obecności co najmniej połowy składu rady, są przedmiotem obrad i postanowień zarządu oraz rady nadzorczej.</w:t>
      </w:r>
    </w:p>
    <w:p w:rsidR="00411235" w:rsidRPr="00411235" w:rsidRDefault="00411235" w:rsidP="00411235">
      <w:pPr>
        <w:pStyle w:val="ZZUSTzmianazmust"/>
      </w:pPr>
      <w:r w:rsidRPr="00411235">
        <w:t>7.</w:t>
      </w:r>
      <w:r>
        <w:t> </w:t>
      </w:r>
      <w:r w:rsidRPr="00411235">
        <w:t>Członkom rady programowej przysługuje dieta wypłacana przez spółkę w wysokości ustalonej przez Krajową Radę.</w:t>
      </w:r>
    </w:p>
    <w:p w:rsidR="00411235" w:rsidRPr="00411235" w:rsidRDefault="00411235" w:rsidP="00411235">
      <w:pPr>
        <w:pStyle w:val="ZZUSTzmianazmust"/>
      </w:pPr>
      <w:r w:rsidRPr="00411235">
        <w:t>8.</w:t>
      </w:r>
      <w:r>
        <w:t> </w:t>
      </w:r>
      <w:r w:rsidRPr="00411235">
        <w:t>Zarząd spółki zapewnia członkom rady programowej organizacyjne i finansowe warunki dokonywania ocen poziomu i jakości wyemitowanego programu, badania jego odbioru oraz zlecania niezależnych badań dotyczących percepcji programu i jego społecznych skutków.</w:t>
      </w:r>
      <w:r>
        <w:t>”</w:t>
      </w:r>
      <w:r w:rsidRPr="00411235">
        <w:t>;</w:t>
      </w:r>
    </w:p>
    <w:p w:rsidR="00411235" w:rsidRPr="00411235" w:rsidRDefault="00411235" w:rsidP="003F7C6C">
      <w:pPr>
        <w:pStyle w:val="PKTpunkt"/>
      </w:pPr>
      <w:r w:rsidRPr="00411235">
        <w:t>20)</w:t>
      </w:r>
      <w:r>
        <w:tab/>
      </w:r>
      <w:r w:rsidRPr="00411235">
        <w:t>w art. 30 ust. 4 i 4a otrzymują brzmienie:</w:t>
      </w:r>
    </w:p>
    <w:p w:rsidR="00411235" w:rsidRPr="00411235" w:rsidRDefault="00411235" w:rsidP="00411235">
      <w:pPr>
        <w:pStyle w:val="ZZUSTzmianazmust"/>
      </w:pPr>
      <w:r>
        <w:t>„</w:t>
      </w:r>
      <w:r w:rsidRPr="00411235">
        <w:t>4.</w:t>
      </w:r>
      <w:r>
        <w:t> </w:t>
      </w:r>
      <w:r w:rsidRPr="00411235">
        <w:t>Organem opiniodawczo-doradczym dyrektora terenowego oddziału spółki jest rada programowa oddziału, którą powołuje Krajowa Rada.</w:t>
      </w:r>
    </w:p>
    <w:p w:rsidR="00411235" w:rsidRPr="00411235" w:rsidRDefault="00411235" w:rsidP="00411235">
      <w:pPr>
        <w:pStyle w:val="ZZUSTzmianazmust"/>
      </w:pPr>
      <w:r w:rsidRPr="00411235">
        <w:t>4a.</w:t>
      </w:r>
      <w:r>
        <w:t> </w:t>
      </w:r>
      <w:r w:rsidRPr="00411235">
        <w:t>Powołując rady programowe oddziałów rozpowszechniających programy zawierające audycje w językach mniejszości narodowych i</w:t>
      </w:r>
      <w:r w:rsidR="00DA6CB5">
        <w:t> </w:t>
      </w:r>
      <w:r w:rsidRPr="00411235">
        <w:t xml:space="preserve">etnicznych oraz języku regionalnym, Krajowa Rada bierze pod uwagę kandydatów zgłaszanych przez organizacje społeczne mniejszości </w:t>
      </w:r>
      <w:r w:rsidRPr="00411235">
        <w:lastRenderedPageBreak/>
        <w:t>narodowych i etnicznych oraz społeczności posługującej się językiem regionalnym.</w:t>
      </w:r>
      <w:r>
        <w:t>”</w:t>
      </w:r>
      <w:r w:rsidRPr="00411235">
        <w:t>;</w:t>
      </w:r>
    </w:p>
    <w:p w:rsidR="00411235" w:rsidRPr="00411235" w:rsidRDefault="00411235" w:rsidP="003F7C6C">
      <w:pPr>
        <w:pStyle w:val="PKTpunkt"/>
      </w:pPr>
      <w:r w:rsidRPr="00411235">
        <w:t>21)</w:t>
      </w:r>
      <w:r>
        <w:tab/>
      </w:r>
      <w:r w:rsidRPr="00411235">
        <w:t>w art. 30a otrzymuje brzmienie:</w:t>
      </w:r>
    </w:p>
    <w:p w:rsidR="00411235" w:rsidRPr="00411235" w:rsidRDefault="00411235" w:rsidP="00411235">
      <w:pPr>
        <w:pStyle w:val="ZZARTzmianazmart"/>
      </w:pPr>
      <w:r>
        <w:t>„</w:t>
      </w:r>
      <w:r w:rsidRPr="00411235">
        <w:t>Art.</w:t>
      </w:r>
      <w:r>
        <w:t> </w:t>
      </w:r>
      <w:r w:rsidRPr="00411235">
        <w:t>30a.</w:t>
      </w:r>
      <w:r>
        <w:t> </w:t>
      </w:r>
      <w:r w:rsidRPr="00411235">
        <w:t>Organem opiniodawczo-doradczym w sprawach tworzenia i rozpowszechnienia programu skierowanego do odbiorców z</w:t>
      </w:r>
      <w:r w:rsidR="00DA6CB5">
        <w:t> </w:t>
      </w:r>
      <w:r w:rsidRPr="00411235">
        <w:t>zagranicy jest jego rada programowa.</w:t>
      </w:r>
      <w:r>
        <w:t>”</w:t>
      </w:r>
      <w:r w:rsidRPr="00411235">
        <w:t>;</w:t>
      </w:r>
    </w:p>
    <w:p w:rsidR="00411235" w:rsidRPr="00411235" w:rsidRDefault="00411235" w:rsidP="003F7C6C">
      <w:pPr>
        <w:pStyle w:val="PKTpunkt"/>
      </w:pPr>
      <w:r w:rsidRPr="00411235">
        <w:t>22)</w:t>
      </w:r>
      <w:r>
        <w:tab/>
      </w:r>
      <w:r w:rsidRPr="00411235">
        <w:t xml:space="preserve"> w art. 33:</w:t>
      </w:r>
    </w:p>
    <w:p w:rsidR="00411235" w:rsidRPr="00411235" w:rsidRDefault="00411235" w:rsidP="003F7C6C">
      <w:pPr>
        <w:pStyle w:val="LITlitera"/>
      </w:pPr>
      <w:r w:rsidRPr="00411235">
        <w:t>a)</w:t>
      </w:r>
      <w:r>
        <w:tab/>
      </w:r>
      <w:r w:rsidRPr="00411235">
        <w:t>ust. 1 i 1a otrzymują brzmienie:</w:t>
      </w:r>
    </w:p>
    <w:p w:rsidR="00411235" w:rsidRPr="00411235" w:rsidRDefault="00411235" w:rsidP="00411235">
      <w:pPr>
        <w:pStyle w:val="ZZUSTzmianazmust"/>
      </w:pPr>
      <w:r>
        <w:t>„</w:t>
      </w:r>
      <w:r w:rsidRPr="00411235">
        <w:t>1.</w:t>
      </w:r>
      <w:r>
        <w:t> </w:t>
      </w:r>
      <w:r w:rsidRPr="00411235">
        <w:t>Rozpowszechnianie programów wymaga uzyskania koncesji.</w:t>
      </w:r>
    </w:p>
    <w:p w:rsidR="00411235" w:rsidRPr="00411235" w:rsidRDefault="00411235" w:rsidP="00411235">
      <w:pPr>
        <w:pStyle w:val="ZZUSTzmianazmust"/>
        <w:keepNext/>
      </w:pPr>
      <w:r w:rsidRPr="00411235">
        <w:t>1a.</w:t>
      </w:r>
      <w:r>
        <w:t> </w:t>
      </w:r>
      <w:r w:rsidRPr="00411235">
        <w:t>Nie wymaga uzyskania koncesji rozpowszechnianie programów:</w:t>
      </w:r>
    </w:p>
    <w:p w:rsidR="00411235" w:rsidRPr="00411235" w:rsidRDefault="00411235" w:rsidP="00411235">
      <w:pPr>
        <w:pStyle w:val="ZZPKTzmianazmpkt"/>
      </w:pPr>
      <w:r w:rsidRPr="00411235">
        <w:t>1)</w:t>
      </w:r>
      <w:r>
        <w:tab/>
      </w:r>
      <w:r w:rsidRPr="00411235">
        <w:t>publicznej radiofonii i telewizji, o których mowa w art. 26 ust. 2 - 3;</w:t>
      </w:r>
    </w:p>
    <w:p w:rsidR="00411235" w:rsidRPr="00411235" w:rsidRDefault="00411235" w:rsidP="00411235">
      <w:pPr>
        <w:pStyle w:val="ZZPKTzmianazmpkt"/>
      </w:pPr>
      <w:r w:rsidRPr="00411235">
        <w:t>2)</w:t>
      </w:r>
      <w:r>
        <w:tab/>
      </w:r>
      <w:r w:rsidRPr="00411235">
        <w:t>telewizyjnych wyłącznie w systemach teleinformatycznych, chyba że program taki ma być rozprowadzany w innych sieciach telekomunikacyjnych;</w:t>
      </w:r>
    </w:p>
    <w:p w:rsidR="00411235" w:rsidRPr="00411235" w:rsidRDefault="00411235" w:rsidP="00411235">
      <w:pPr>
        <w:pStyle w:val="ZZPKTzmianazmpkt"/>
      </w:pPr>
      <w:r w:rsidRPr="00411235">
        <w:t>3)</w:t>
      </w:r>
      <w:r>
        <w:tab/>
      </w:r>
      <w:r w:rsidRPr="00411235">
        <w:t>okolicznościowych.</w:t>
      </w:r>
      <w:r>
        <w:t>”</w:t>
      </w:r>
      <w:r w:rsidR="006B7DB3">
        <w:t>,</w:t>
      </w:r>
    </w:p>
    <w:p w:rsidR="00411235" w:rsidRPr="00411235" w:rsidRDefault="00411235" w:rsidP="003F7C6C">
      <w:pPr>
        <w:pStyle w:val="LITlitera"/>
      </w:pPr>
      <w:r w:rsidRPr="00411235">
        <w:t>b)</w:t>
      </w:r>
      <w:r>
        <w:tab/>
      </w:r>
      <w:r w:rsidRPr="00411235">
        <w:t>ust. 3 otrzymuje brzmienie:</w:t>
      </w:r>
    </w:p>
    <w:p w:rsidR="00411235" w:rsidRPr="00411235" w:rsidRDefault="00411235" w:rsidP="00411235">
      <w:pPr>
        <w:pStyle w:val="ZZUSTzmianazmust"/>
      </w:pPr>
      <w:r>
        <w:t>„</w:t>
      </w:r>
      <w:r w:rsidRPr="00411235">
        <w:t>3.</w:t>
      </w:r>
      <w:r>
        <w:t> </w:t>
      </w:r>
      <w:r w:rsidRPr="00411235">
        <w:t>Przewodniczący Krajowej Rady podejmuje decyzję w sprawie koncesji na podstawie uchwały Krajowej Rady.</w:t>
      </w:r>
      <w:r>
        <w:t>”</w:t>
      </w:r>
      <w:r w:rsidRPr="00411235">
        <w:t>;</w:t>
      </w:r>
    </w:p>
    <w:p w:rsidR="00411235" w:rsidRPr="00411235" w:rsidRDefault="00411235" w:rsidP="003F7C6C">
      <w:pPr>
        <w:pStyle w:val="PKTpunkt"/>
      </w:pPr>
      <w:r w:rsidRPr="00411235">
        <w:t>23)</w:t>
      </w:r>
      <w:r>
        <w:tab/>
      </w:r>
      <w:r w:rsidRPr="00411235">
        <w:t>w art. 35a ust. 1 otrzymuje brzmienie:</w:t>
      </w:r>
    </w:p>
    <w:p w:rsidR="00411235" w:rsidRPr="00411235" w:rsidRDefault="00411235" w:rsidP="00411235">
      <w:pPr>
        <w:pStyle w:val="ZZUSTzmianazmust"/>
      </w:pPr>
      <w:r>
        <w:t>„</w:t>
      </w:r>
      <w:r w:rsidRPr="00411235">
        <w:t>1.</w:t>
      </w:r>
      <w:r>
        <w:t> </w:t>
      </w:r>
      <w:r w:rsidRPr="00411235">
        <w:t>Nadawca może złożyć wniosek o udzielenie koncesji na kolejny okres, nie wcześniej niż 24 miesiące i nie później niż 12 miesięcy przed wygaśnięciem posiadanej koncesji.</w:t>
      </w:r>
      <w:r>
        <w:t>”</w:t>
      </w:r>
      <w:r w:rsidRPr="00411235">
        <w:t>;</w:t>
      </w:r>
    </w:p>
    <w:p w:rsidR="00411235" w:rsidRPr="00411235" w:rsidRDefault="00411235" w:rsidP="003F7C6C">
      <w:pPr>
        <w:pStyle w:val="PKTpunkt"/>
      </w:pPr>
      <w:r w:rsidRPr="00411235">
        <w:t>24)</w:t>
      </w:r>
      <w:r>
        <w:tab/>
      </w:r>
      <w:r w:rsidRPr="00411235">
        <w:t>w art. 36:</w:t>
      </w:r>
    </w:p>
    <w:p w:rsidR="00411235" w:rsidRPr="00411235" w:rsidRDefault="00411235" w:rsidP="003F7C6C">
      <w:pPr>
        <w:pStyle w:val="LITlitera"/>
      </w:pPr>
      <w:r w:rsidRPr="00411235">
        <w:t>a)</w:t>
      </w:r>
      <w:r>
        <w:tab/>
      </w:r>
      <w:r w:rsidRPr="00411235">
        <w:t>w ust 1:</w:t>
      </w:r>
    </w:p>
    <w:p w:rsidR="00411235" w:rsidRPr="00411235" w:rsidRDefault="00411235" w:rsidP="003F7C6C">
      <w:pPr>
        <w:pStyle w:val="TIRtiret"/>
      </w:pPr>
      <w:r>
        <w:t>–</w:t>
      </w:r>
      <w:r>
        <w:tab/>
      </w:r>
      <w:r w:rsidRPr="00411235">
        <w:t>wprowadzenie do wyliczenia otrzymuje brzmienie:</w:t>
      </w:r>
    </w:p>
    <w:p w:rsidR="00411235" w:rsidRPr="00411235" w:rsidRDefault="00411235" w:rsidP="00411235">
      <w:pPr>
        <w:pStyle w:val="ZZUSTzmianazmust"/>
      </w:pPr>
      <w:r>
        <w:t>„</w:t>
      </w:r>
      <w:r w:rsidRPr="00411235">
        <w:t>1.</w:t>
      </w:r>
      <w:r>
        <w:t> </w:t>
      </w:r>
      <w:r w:rsidRPr="00411235">
        <w:t>W postępowaniu o udzielenie koncesji na rozpowszechnianie programu drogą rozsiewczą naziemną ocenia się w szczególności:</w:t>
      </w:r>
      <w:r>
        <w:t>”</w:t>
      </w:r>
      <w:r w:rsidRPr="00411235">
        <w:t>,</w:t>
      </w:r>
    </w:p>
    <w:p w:rsidR="00411235" w:rsidRPr="00411235" w:rsidRDefault="00411235" w:rsidP="003F7C6C">
      <w:pPr>
        <w:pStyle w:val="TIRtiret"/>
      </w:pPr>
      <w:r>
        <w:t>–</w:t>
      </w:r>
      <w:r>
        <w:tab/>
      </w:r>
      <w:r w:rsidRPr="00411235">
        <w:t>pkt 5 otrzymuje brzmienie:</w:t>
      </w:r>
    </w:p>
    <w:p w:rsidR="00411235" w:rsidRPr="00411235" w:rsidRDefault="00411235" w:rsidP="00411235">
      <w:pPr>
        <w:pStyle w:val="ZZPKTzmianazmpkt"/>
      </w:pPr>
      <w:r>
        <w:t>„</w:t>
      </w:r>
      <w:r w:rsidRPr="00411235">
        <w:t>5)</w:t>
      </w:r>
      <w:r>
        <w:tab/>
      </w:r>
      <w:r w:rsidRPr="00411235">
        <w:t>dotychczasowe przestrzeganie przepisów ustawy.</w:t>
      </w:r>
      <w:r>
        <w:t>”</w:t>
      </w:r>
      <w:r w:rsidRPr="00411235">
        <w:t>,</w:t>
      </w:r>
    </w:p>
    <w:p w:rsidR="00411235" w:rsidRPr="00411235" w:rsidRDefault="00411235" w:rsidP="003F7C6C">
      <w:pPr>
        <w:pStyle w:val="LITlitera"/>
      </w:pPr>
      <w:r w:rsidRPr="00411235">
        <w:t>b)</w:t>
      </w:r>
      <w:r>
        <w:tab/>
      </w:r>
      <w:r w:rsidRPr="00411235">
        <w:t>po ust. 1 dodaje się ust. 1a w brzmieniu:</w:t>
      </w:r>
    </w:p>
    <w:p w:rsidR="00411235" w:rsidRPr="00411235" w:rsidRDefault="00411235" w:rsidP="00411235">
      <w:pPr>
        <w:pStyle w:val="ZZUSTzmianazmust"/>
      </w:pPr>
      <w:r>
        <w:t>„</w:t>
      </w:r>
      <w:r w:rsidRPr="00411235">
        <w:t>1a.</w:t>
      </w:r>
      <w:r>
        <w:t> </w:t>
      </w:r>
      <w:r w:rsidRPr="00411235">
        <w:t xml:space="preserve">W postępowaniu o udzielenie koncesji na rozpowszechnianie programu w innych sieciach telekomunikacyjnych ocenia się zgodność </w:t>
      </w:r>
      <w:r w:rsidRPr="00411235">
        <w:lastRenderedPageBreak/>
        <w:t>zamierzonej działalności programowej z zadaniami, o których mowa w</w:t>
      </w:r>
      <w:r w:rsidR="00DA6CB5">
        <w:t> </w:t>
      </w:r>
      <w:r w:rsidRPr="00411235">
        <w:t>art. 1 ust. 1, oraz dotychczasowe przestrzeganie przepisów ustawy.</w:t>
      </w:r>
      <w:r>
        <w:t>”</w:t>
      </w:r>
      <w:r w:rsidRPr="00411235">
        <w:t>,</w:t>
      </w:r>
    </w:p>
    <w:p w:rsidR="00411235" w:rsidRPr="00411235" w:rsidRDefault="00411235" w:rsidP="003F7C6C">
      <w:pPr>
        <w:pStyle w:val="LITlitera"/>
      </w:pPr>
      <w:r w:rsidRPr="00411235">
        <w:t>c)</w:t>
      </w:r>
      <w:r>
        <w:tab/>
      </w:r>
      <w:r w:rsidRPr="00411235">
        <w:t>w  ust. 2 pkt 2 otrzymuje brzmienie:</w:t>
      </w:r>
    </w:p>
    <w:p w:rsidR="00411235" w:rsidRPr="00411235" w:rsidRDefault="00411235" w:rsidP="00411235">
      <w:pPr>
        <w:pStyle w:val="ZZPKTzmianazmpkt"/>
      </w:pPr>
      <w:r>
        <w:t>„</w:t>
      </w:r>
      <w:r w:rsidRPr="00411235">
        <w:t>2)</w:t>
      </w:r>
      <w:r>
        <w:tab/>
      </w:r>
      <w:r w:rsidRPr="00411235">
        <w:t>osiągnięcie przez wnioskodawcę pozycji dominującej w dziedzinie środków masowego przekazu na rynku właściwym w rozumieniu przepisów o ochronie konkurencji i konsumentów.</w:t>
      </w:r>
      <w:r>
        <w:t>”</w:t>
      </w:r>
      <w:r w:rsidRPr="00411235">
        <w:t>;</w:t>
      </w:r>
    </w:p>
    <w:p w:rsidR="00411235" w:rsidRPr="00411235" w:rsidRDefault="00411235" w:rsidP="003F7C6C">
      <w:pPr>
        <w:pStyle w:val="PKTpunkt"/>
      </w:pPr>
      <w:r w:rsidRPr="00411235">
        <w:t>25)</w:t>
      </w:r>
      <w:r>
        <w:tab/>
      </w:r>
      <w:r w:rsidRPr="00411235">
        <w:t>w art. 37 w ust. 1 pkt 3 otrzymuje brzmienie:</w:t>
      </w:r>
    </w:p>
    <w:p w:rsidR="00411235" w:rsidRPr="00411235" w:rsidRDefault="00411235" w:rsidP="00411235">
      <w:pPr>
        <w:pStyle w:val="ZZPKTzmianazmpkt"/>
        <w:keepNext/>
      </w:pPr>
      <w:r>
        <w:t>„</w:t>
      </w:r>
      <w:r w:rsidRPr="00411235">
        <w:t>3)</w:t>
      </w:r>
      <w:r>
        <w:tab/>
      </w:r>
      <w:r w:rsidRPr="00411235">
        <w:t>sposób rozpowszechniania programu oraz:</w:t>
      </w:r>
    </w:p>
    <w:p w:rsidR="00411235" w:rsidRPr="00411235" w:rsidRDefault="00411235" w:rsidP="00411235">
      <w:pPr>
        <w:pStyle w:val="ZZLITwPKTzmianazmlitwpkt"/>
        <w:keepNext/>
      </w:pPr>
      <w:r w:rsidRPr="00411235">
        <w:t>a)</w:t>
      </w:r>
      <w:r>
        <w:tab/>
      </w:r>
      <w:r w:rsidRPr="00411235">
        <w:t>dla rozpowszechniania analogowego rozsiewczego naziemnego:</w:t>
      </w:r>
    </w:p>
    <w:p w:rsidR="00411235" w:rsidRPr="00411235" w:rsidRDefault="00411235" w:rsidP="00411235">
      <w:pPr>
        <w:pStyle w:val="ZZTIRwPKTzmianazmtirwpkt"/>
      </w:pPr>
      <w:r>
        <w:t>–</w:t>
      </w:r>
      <w:r>
        <w:tab/>
      </w:r>
      <w:r w:rsidRPr="00411235">
        <w:t>lokalizację stacji,</w:t>
      </w:r>
    </w:p>
    <w:p w:rsidR="00411235" w:rsidRPr="00411235" w:rsidRDefault="00411235" w:rsidP="00411235">
      <w:pPr>
        <w:pStyle w:val="ZZTIRwPKTzmianazmtirwpkt"/>
      </w:pPr>
      <w:r>
        <w:t>–</w:t>
      </w:r>
      <w:r>
        <w:tab/>
      </w:r>
      <w:r w:rsidRPr="00411235">
        <w:t>wysokość zawieszenia anteny,</w:t>
      </w:r>
    </w:p>
    <w:p w:rsidR="00411235" w:rsidRPr="00411235" w:rsidRDefault="00411235" w:rsidP="00411235">
      <w:pPr>
        <w:pStyle w:val="ZZTIRwPKTzmianazmtirwpkt"/>
      </w:pPr>
      <w:r>
        <w:t>–</w:t>
      </w:r>
      <w:r>
        <w:tab/>
      </w:r>
      <w:r w:rsidRPr="00411235">
        <w:t>maksymalną moc promieniowaną,</w:t>
      </w:r>
    </w:p>
    <w:p w:rsidR="00411235" w:rsidRPr="00411235" w:rsidRDefault="00411235" w:rsidP="00411235">
      <w:pPr>
        <w:pStyle w:val="ZZTIRwPKTzmianazmtirwpkt"/>
      </w:pPr>
      <w:r>
        <w:t>–</w:t>
      </w:r>
      <w:r>
        <w:tab/>
      </w:r>
      <w:r w:rsidRPr="00411235">
        <w:t>charakterystykę promieniowania anteny,</w:t>
      </w:r>
    </w:p>
    <w:p w:rsidR="00411235" w:rsidRPr="00411235" w:rsidRDefault="00411235" w:rsidP="00411235">
      <w:pPr>
        <w:pStyle w:val="ZZTIRwPKTzmianazmtirwpkt"/>
      </w:pPr>
      <w:r>
        <w:t>–</w:t>
      </w:r>
      <w:r>
        <w:tab/>
      </w:r>
      <w:r w:rsidRPr="00411235">
        <w:t>częstotliwość,</w:t>
      </w:r>
    </w:p>
    <w:p w:rsidR="00411235" w:rsidRPr="00411235" w:rsidRDefault="00411235" w:rsidP="00411235">
      <w:pPr>
        <w:pStyle w:val="ZZTIRwPKTzmianazmtirwpkt"/>
      </w:pPr>
      <w:r>
        <w:t>–</w:t>
      </w:r>
      <w:r>
        <w:tab/>
      </w:r>
      <w:r w:rsidRPr="00411235">
        <w:t xml:space="preserve"> polaryzację,</w:t>
      </w:r>
    </w:p>
    <w:p w:rsidR="00411235" w:rsidRPr="00411235" w:rsidRDefault="00411235" w:rsidP="00411235">
      <w:pPr>
        <w:pStyle w:val="ZZLITwPKTzmianazmlitwpkt"/>
        <w:keepNext/>
      </w:pPr>
      <w:r w:rsidRPr="00411235">
        <w:t>b)</w:t>
      </w:r>
      <w:r>
        <w:tab/>
      </w:r>
      <w:r w:rsidRPr="00411235">
        <w:t>dla rozpowszechniania cyfrowego rozsiewczego naziemnego w</w:t>
      </w:r>
      <w:r w:rsidR="00DA6CB5">
        <w:t> </w:t>
      </w:r>
      <w:r w:rsidRPr="00411235">
        <w:t>multipleksie:</w:t>
      </w:r>
    </w:p>
    <w:p w:rsidR="00411235" w:rsidRPr="00411235" w:rsidRDefault="00411235" w:rsidP="00411235">
      <w:pPr>
        <w:pStyle w:val="ZZTIRwPKTzmianazmtirwpkt"/>
      </w:pPr>
      <w:r>
        <w:t>–</w:t>
      </w:r>
      <w:r>
        <w:tab/>
      </w:r>
      <w:r w:rsidRPr="00411235">
        <w:t>multipleks,</w:t>
      </w:r>
    </w:p>
    <w:p w:rsidR="00411235" w:rsidRPr="00411235" w:rsidRDefault="00411235" w:rsidP="00411235">
      <w:pPr>
        <w:pStyle w:val="ZZTIRwPKTzmianazmtirwpkt"/>
      </w:pPr>
      <w:r>
        <w:t>–</w:t>
      </w:r>
      <w:r>
        <w:tab/>
      </w:r>
      <w:r w:rsidRPr="00411235">
        <w:t>obszar rozpowszechniania,</w:t>
      </w:r>
    </w:p>
    <w:p w:rsidR="00411235" w:rsidRPr="00411235" w:rsidRDefault="00411235" w:rsidP="00411235">
      <w:pPr>
        <w:pStyle w:val="ZZTIRwPKTzmianazmtirwpkt"/>
      </w:pPr>
      <w:r>
        <w:t>–</w:t>
      </w:r>
      <w:r>
        <w:tab/>
      </w:r>
      <w:r w:rsidRPr="00411235">
        <w:t>parametry sygnalizacyjne - identyfikatory ID;</w:t>
      </w:r>
      <w:r>
        <w:t>”</w:t>
      </w:r>
      <w:r w:rsidRPr="00411235">
        <w:t>;</w:t>
      </w:r>
    </w:p>
    <w:p w:rsidR="00411235" w:rsidRPr="00411235" w:rsidRDefault="00411235" w:rsidP="003F7C6C">
      <w:pPr>
        <w:pStyle w:val="PKTpunkt"/>
      </w:pPr>
      <w:r w:rsidRPr="00411235">
        <w:t>26)</w:t>
      </w:r>
      <w:r>
        <w:tab/>
      </w:r>
      <w:r w:rsidRPr="00411235">
        <w:t>art. 37a otrzymuje brzmienie:</w:t>
      </w:r>
    </w:p>
    <w:p w:rsidR="00411235" w:rsidRPr="00411235" w:rsidRDefault="00411235" w:rsidP="00411235">
      <w:pPr>
        <w:pStyle w:val="ZZARTzmianazmart"/>
      </w:pPr>
      <w:r>
        <w:t>„</w:t>
      </w:r>
      <w:r w:rsidRPr="00411235">
        <w:t>Art. 37a.</w:t>
      </w:r>
      <w:r>
        <w:t> </w:t>
      </w:r>
      <w:r w:rsidRPr="00411235">
        <w:t>Dostawca usługi medialnej, który zgodnie z właściwymi przepisami regulującymi jego działalność jest obowiązany do sporządzania sprawozdania finansowego, składa takie sprawozdanie do Krajowej Rady w terminie 15 dni od dnia jego zatwierdzenia albo sporządzenia.</w:t>
      </w:r>
      <w:r>
        <w:t>”</w:t>
      </w:r>
      <w:r w:rsidRPr="00411235">
        <w:t>;</w:t>
      </w:r>
    </w:p>
    <w:p w:rsidR="00411235" w:rsidRPr="00411235" w:rsidRDefault="00411235" w:rsidP="003F7C6C">
      <w:pPr>
        <w:pStyle w:val="PKTpunkt"/>
      </w:pPr>
      <w:r w:rsidRPr="00411235">
        <w:t>27)</w:t>
      </w:r>
      <w:r>
        <w:tab/>
      </w:r>
      <w:r w:rsidRPr="00411235">
        <w:t>w art. 38:</w:t>
      </w:r>
    </w:p>
    <w:p w:rsidR="00411235" w:rsidRPr="00411235" w:rsidRDefault="00411235" w:rsidP="003F7C6C">
      <w:pPr>
        <w:pStyle w:val="LITlitera"/>
      </w:pPr>
      <w:r w:rsidRPr="00411235">
        <w:t>a)</w:t>
      </w:r>
      <w:r>
        <w:tab/>
      </w:r>
      <w:r w:rsidRPr="00411235">
        <w:t>w ust. 1 pkt 4 otrzymuje brzmienie:</w:t>
      </w:r>
    </w:p>
    <w:p w:rsidR="00411235" w:rsidRPr="00411235" w:rsidRDefault="00411235" w:rsidP="00411235">
      <w:pPr>
        <w:pStyle w:val="ZZPKTzmianazmpkt"/>
      </w:pPr>
      <w:r>
        <w:t>„</w:t>
      </w:r>
      <w:r w:rsidRPr="00411235">
        <w:t>4)</w:t>
      </w:r>
      <w:r>
        <w:tab/>
      </w:r>
      <w:r w:rsidRPr="00411235">
        <w:t>nadawca programu rozpowszechnianego w sposób rozsiewczy naziemny, pomimo wezwania Przewodniczącego Krajowej Rady, nie rozpoczął rozpowszechniania programu w terminie ustalonym w</w:t>
      </w:r>
      <w:r w:rsidR="00DA6CB5">
        <w:t> </w:t>
      </w:r>
      <w:r w:rsidRPr="00411235">
        <w:t xml:space="preserve">koncesji albo trwale zaprzestał rozpowszechniania programu za </w:t>
      </w:r>
      <w:r w:rsidRPr="00411235">
        <w:lastRenderedPageBreak/>
        <w:t>pomocą wszystkich albo niektórych stacji nadawczych - chyba że nadawca wykaże, że opóźnienie rozpoczęcia rozpowszechniania programu albo zaprzestanie rozpowszechniania programu zostało spowodowane okolicznościami od niego niezależnymi. Za trwałe zaprzestanie rozpowszechniania programu uważa się fakt nierozpowszechniania programu przez okres trzech kolejno następujących po sobie miesięcy.</w:t>
      </w:r>
      <w:r>
        <w:t>”</w:t>
      </w:r>
      <w:r w:rsidRPr="00411235">
        <w:t>,</w:t>
      </w:r>
    </w:p>
    <w:p w:rsidR="00411235" w:rsidRPr="00411235" w:rsidRDefault="00411235" w:rsidP="003F7C6C">
      <w:pPr>
        <w:pStyle w:val="LITlitera"/>
      </w:pPr>
      <w:r w:rsidRPr="00411235">
        <w:t>b)</w:t>
      </w:r>
      <w:r>
        <w:tab/>
      </w:r>
      <w:r w:rsidRPr="00411235">
        <w:t>ust. 3 otrzymuje brzmienie:</w:t>
      </w:r>
    </w:p>
    <w:p w:rsidR="00411235" w:rsidRPr="00411235" w:rsidRDefault="00411235" w:rsidP="00411235">
      <w:pPr>
        <w:pStyle w:val="ZZUSTzmianazmust"/>
      </w:pPr>
      <w:r>
        <w:t>„</w:t>
      </w:r>
      <w:r w:rsidRPr="00411235">
        <w:t>3.</w:t>
      </w:r>
      <w:r>
        <w:t> </w:t>
      </w:r>
      <w:r w:rsidRPr="00411235">
        <w:t>Przewodniczący Krajowej Rady podaje do publicznej wiadomości informacje o wszczęciu postępowania w sprawie cofnięcia koncesji oraz o cofnięciu koncesji.</w:t>
      </w:r>
      <w:r>
        <w:t>”</w:t>
      </w:r>
      <w:r w:rsidRPr="00411235">
        <w:t>;</w:t>
      </w:r>
    </w:p>
    <w:p w:rsidR="00411235" w:rsidRPr="00411235" w:rsidRDefault="00411235" w:rsidP="003F7C6C">
      <w:pPr>
        <w:pStyle w:val="PKTpunkt"/>
      </w:pPr>
      <w:r w:rsidRPr="00411235">
        <w:t>28)</w:t>
      </w:r>
      <w:r>
        <w:tab/>
      </w:r>
      <w:r w:rsidRPr="00411235">
        <w:t>w art. 38a:</w:t>
      </w:r>
    </w:p>
    <w:p w:rsidR="00411235" w:rsidRPr="00411235" w:rsidRDefault="00411235" w:rsidP="003F7C6C">
      <w:pPr>
        <w:pStyle w:val="LITlitera"/>
      </w:pPr>
      <w:r w:rsidRPr="00411235">
        <w:t>a)</w:t>
      </w:r>
      <w:r>
        <w:tab/>
      </w:r>
      <w:r w:rsidRPr="00411235">
        <w:t>ust. 3 otrzymuje brzmienie:</w:t>
      </w:r>
    </w:p>
    <w:p w:rsidR="00411235" w:rsidRPr="00411235" w:rsidRDefault="00411235" w:rsidP="00411235">
      <w:pPr>
        <w:pStyle w:val="ZZUSTzmianazmust"/>
      </w:pPr>
      <w:r>
        <w:t>„</w:t>
      </w:r>
      <w:r w:rsidRPr="00411235">
        <w:t>3.</w:t>
      </w:r>
      <w:r>
        <w:t> </w:t>
      </w:r>
      <w:r w:rsidRPr="00411235">
        <w:t>W przypadku łączenia, podziału albo innego rodzaju przekształceń spółki handlowej, uprawnienia, o których mowa w ust. 1, mogą przejść na inny podmiot za zgodą Krajowej Rady wyrażoną w</w:t>
      </w:r>
      <w:r w:rsidR="006B7DB3">
        <w:t> </w:t>
      </w:r>
      <w:r w:rsidRPr="00411235">
        <w:t>formie uchwały.</w:t>
      </w:r>
      <w:r>
        <w:t>”</w:t>
      </w:r>
      <w:r w:rsidRPr="00411235">
        <w:t>,</w:t>
      </w:r>
    </w:p>
    <w:p w:rsidR="00411235" w:rsidRPr="00411235" w:rsidRDefault="00411235" w:rsidP="003F7C6C">
      <w:pPr>
        <w:pStyle w:val="LITlitera"/>
      </w:pPr>
      <w:r w:rsidRPr="00411235">
        <w:t>b)</w:t>
      </w:r>
      <w:r>
        <w:tab/>
      </w:r>
      <w:r w:rsidRPr="00411235">
        <w:t>po ust. 3a dodaje się ust. 3b w brzmieniu:</w:t>
      </w:r>
    </w:p>
    <w:p w:rsidR="00411235" w:rsidRPr="00411235" w:rsidRDefault="00411235" w:rsidP="00411235">
      <w:pPr>
        <w:pStyle w:val="ZZUSTzmianazmust"/>
      </w:pPr>
      <w:r>
        <w:t>„</w:t>
      </w:r>
      <w:r w:rsidRPr="00411235">
        <w:t>3b.</w:t>
      </w:r>
      <w:r>
        <w:t> </w:t>
      </w:r>
      <w:r w:rsidRPr="00411235">
        <w:t>Osoba prawna niebędąca spółką prawa handlowego może przenieść uprawnienia wynikające z koncesji, za zgodą Krajowej Rady wyrażoną w formie uchwały, na spółkę, której jest wspólnikiem, o ile spółka ta spełnia warunki określone w art. 35.</w:t>
      </w:r>
      <w:r>
        <w:t>”</w:t>
      </w:r>
      <w:r w:rsidRPr="00411235">
        <w:t>,</w:t>
      </w:r>
    </w:p>
    <w:p w:rsidR="00411235" w:rsidRPr="00411235" w:rsidRDefault="00411235" w:rsidP="003F7C6C">
      <w:pPr>
        <w:pStyle w:val="LITlitera"/>
      </w:pPr>
      <w:r w:rsidRPr="00411235">
        <w:t>c)</w:t>
      </w:r>
      <w:r>
        <w:tab/>
      </w:r>
      <w:r w:rsidRPr="00411235">
        <w:t>ust. 4 otrzymuje brzmienie:</w:t>
      </w:r>
    </w:p>
    <w:p w:rsidR="003F7C6C" w:rsidRDefault="00411235" w:rsidP="00411235">
      <w:pPr>
        <w:pStyle w:val="ZLITPKTzmpktliter"/>
        <w:keepNext/>
      </w:pPr>
      <w:r>
        <w:tab/>
        <w:t>„</w:t>
      </w:r>
      <w:r w:rsidRPr="00411235">
        <w:t>4. Przewodniczący Krajowej Rady wydaje decyzję, o której mowa w ust. 3-3b na podstawie uchwały Krajowej Rady.</w:t>
      </w:r>
      <w:r w:rsidR="006B7DB3" w:rsidRPr="006B7DB3">
        <w:t xml:space="preserve"> ”</w:t>
      </w:r>
      <w:r w:rsidR="006B7DB3">
        <w:t>;</w:t>
      </w:r>
      <w:r w:rsidRPr="00411235">
        <w:t xml:space="preserve"> </w:t>
      </w:r>
    </w:p>
    <w:p w:rsidR="00411235" w:rsidRPr="00411235" w:rsidRDefault="003F7C6C" w:rsidP="003F7C6C">
      <w:pPr>
        <w:pStyle w:val="PKTpunkt"/>
      </w:pPr>
      <w:r w:rsidRPr="003F7C6C">
        <w:t>29)</w:t>
      </w:r>
      <w:r>
        <w:t xml:space="preserve"> </w:t>
      </w:r>
      <w:r w:rsidR="00411235" w:rsidRPr="00411235">
        <w:t>art. 39 otrzymuje brzmienie:</w:t>
      </w:r>
    </w:p>
    <w:p w:rsidR="00411235" w:rsidRPr="00411235" w:rsidRDefault="00411235" w:rsidP="00411235">
      <w:pPr>
        <w:pStyle w:val="ZZARTzmianazmart"/>
        <w:keepNext/>
      </w:pPr>
      <w:r>
        <w:t>„</w:t>
      </w:r>
      <w:r w:rsidRPr="00411235">
        <w:t>Art. 39.</w:t>
      </w:r>
      <w:r>
        <w:t> </w:t>
      </w:r>
      <w:r w:rsidRPr="00411235">
        <w:t>Koncesja na rozpowszechnianie programu obejmuje również wykorzystanie sygnału radiowego lub telewizyjnego do rozpowszechniania przekazów tekstowych.</w:t>
      </w:r>
      <w:r>
        <w:t>”</w:t>
      </w:r>
      <w:r w:rsidRPr="00411235">
        <w:t>;</w:t>
      </w:r>
    </w:p>
    <w:p w:rsidR="00411235" w:rsidRPr="00411235" w:rsidRDefault="00411235" w:rsidP="00E47017">
      <w:pPr>
        <w:pStyle w:val="PKTpunkt"/>
      </w:pPr>
      <w:r w:rsidRPr="00411235">
        <w:t>30)</w:t>
      </w:r>
      <w:r>
        <w:tab/>
      </w:r>
      <w:r w:rsidRPr="00411235">
        <w:t>w art. 39a w ust. 1 wprowadzenie do wyliczenia otrzymuje brzmienie:</w:t>
      </w:r>
    </w:p>
    <w:p w:rsidR="00411235" w:rsidRPr="00411235" w:rsidRDefault="00411235" w:rsidP="00411235">
      <w:pPr>
        <w:pStyle w:val="ZZUSTzmianazmust"/>
        <w:keepNext/>
      </w:pPr>
      <w:r>
        <w:lastRenderedPageBreak/>
        <w:t>„</w:t>
      </w:r>
      <w:r w:rsidRPr="00411235">
        <w:t>1.</w:t>
      </w:r>
      <w:r>
        <w:t> </w:t>
      </w:r>
      <w:r w:rsidRPr="00411235">
        <w:t>Koncesja może być udzielona na rozpowszechnianie w sieciach telekomunikacyjnych, innych niż wykorzystywane do rozpowszechniania rozsiewczego naziemnego, programu poświęconego wyłącznie:</w:t>
      </w:r>
      <w:r>
        <w:t>”</w:t>
      </w:r>
      <w:r w:rsidRPr="00411235">
        <w:t>;</w:t>
      </w:r>
    </w:p>
    <w:p w:rsidR="00411235" w:rsidRPr="00411235" w:rsidRDefault="00411235" w:rsidP="003F7C6C">
      <w:pPr>
        <w:pStyle w:val="PKTpunkt"/>
      </w:pPr>
      <w:r w:rsidRPr="00411235">
        <w:t>31)</w:t>
      </w:r>
      <w:r>
        <w:tab/>
      </w:r>
      <w:r w:rsidRPr="00411235">
        <w:t>w art. 39b:</w:t>
      </w:r>
    </w:p>
    <w:p w:rsidR="00411235" w:rsidRPr="00411235" w:rsidRDefault="00411235" w:rsidP="003F7C6C">
      <w:pPr>
        <w:pStyle w:val="LITlitera"/>
      </w:pPr>
      <w:r w:rsidRPr="00411235">
        <w:t>a)</w:t>
      </w:r>
      <w:r>
        <w:tab/>
      </w:r>
      <w:r w:rsidRPr="00411235">
        <w:t>w ust. 1 wprowadzenie do wyliczenia otrzymuje brzmienie:</w:t>
      </w:r>
    </w:p>
    <w:p w:rsidR="00411235" w:rsidRPr="00411235" w:rsidRDefault="00411235" w:rsidP="00411235">
      <w:pPr>
        <w:pStyle w:val="ZZUSTzmianazmust"/>
      </w:pPr>
      <w:r>
        <w:t>„</w:t>
      </w:r>
      <w:r w:rsidRPr="00411235">
        <w:t>1.</w:t>
      </w:r>
      <w:r>
        <w:t> </w:t>
      </w:r>
      <w:r w:rsidRPr="00411235">
        <w:t>O uznanie za nadawcę społecznego może do Krajowej Rady wystąpić podmiot spełniający warunki, o których mowa w art. 35:</w:t>
      </w:r>
      <w:r>
        <w:t>”</w:t>
      </w:r>
      <w:r w:rsidRPr="00411235">
        <w:t>,</w:t>
      </w:r>
    </w:p>
    <w:p w:rsidR="00411235" w:rsidRPr="00411235" w:rsidRDefault="00411235" w:rsidP="003F7C6C">
      <w:pPr>
        <w:pStyle w:val="LITlitera"/>
      </w:pPr>
      <w:r w:rsidRPr="00411235">
        <w:t>b)</w:t>
      </w:r>
      <w:r>
        <w:tab/>
      </w:r>
      <w:r w:rsidRPr="00411235">
        <w:t>ust. 2 i 3 otrzymują brzmienie:</w:t>
      </w:r>
    </w:p>
    <w:p w:rsidR="00411235" w:rsidRPr="00411235" w:rsidRDefault="00411235" w:rsidP="00411235">
      <w:pPr>
        <w:pStyle w:val="ZZUSTzmianazmust"/>
      </w:pPr>
      <w:r>
        <w:t>„</w:t>
      </w:r>
      <w:r w:rsidRPr="00411235">
        <w:t>2.</w:t>
      </w:r>
      <w:r>
        <w:t> </w:t>
      </w:r>
      <w:r w:rsidRPr="00411235">
        <w:t>Nadawca społeczny jest zwolniony z opłat za udzielenie lub zmianę koncesji oraz z opłat z tytułu wykorzystywania częstotliwości.</w:t>
      </w:r>
    </w:p>
    <w:p w:rsidR="00411235" w:rsidRPr="00411235" w:rsidRDefault="00411235" w:rsidP="00411235">
      <w:pPr>
        <w:pStyle w:val="ZZUSTzmianazmust"/>
      </w:pPr>
      <w:r w:rsidRPr="00411235">
        <w:t>3.</w:t>
      </w:r>
      <w:r>
        <w:t> </w:t>
      </w:r>
      <w:r w:rsidRPr="00411235">
        <w:t>W przypadku naruszenia przez nadawcę społecznego wymogów określonych w art. 4 pkt 10, organ koncesyjny wydaje decyzję o</w:t>
      </w:r>
      <w:r w:rsidR="006B7DB3">
        <w:t> </w:t>
      </w:r>
      <w:r w:rsidRPr="00411235">
        <w:t>uchyleniu decyzji o uznaniu za nadawcę społecznego, w której stwierdza obowiązek uiszczenia opłat, o których mowa w ust. 2, wraz z</w:t>
      </w:r>
      <w:r w:rsidR="006B7DB3">
        <w:t> </w:t>
      </w:r>
      <w:r w:rsidRPr="00411235">
        <w:t>ustawowymi odsetkami liczonymi od dnia udzielenia albo zmiany koncesji.</w:t>
      </w:r>
      <w:r>
        <w:t>”</w:t>
      </w:r>
      <w:r w:rsidRPr="00411235">
        <w:t>,</w:t>
      </w:r>
    </w:p>
    <w:p w:rsidR="00411235" w:rsidRPr="00411235" w:rsidRDefault="00411235" w:rsidP="003F7C6C">
      <w:pPr>
        <w:pStyle w:val="LITlitera"/>
      </w:pPr>
      <w:r w:rsidRPr="00411235">
        <w:t>c)</w:t>
      </w:r>
      <w:r>
        <w:tab/>
      </w:r>
      <w:r w:rsidRPr="00411235">
        <w:t>po ust. 3 dodaje się ust. 4 w brzmieniu:</w:t>
      </w:r>
    </w:p>
    <w:p w:rsidR="00411235" w:rsidRPr="00411235" w:rsidRDefault="00411235" w:rsidP="00411235">
      <w:pPr>
        <w:pStyle w:val="ZZUSTzmianazmust"/>
        <w:keepNext/>
      </w:pPr>
      <w:r>
        <w:t>„</w:t>
      </w:r>
      <w:r w:rsidRPr="00411235">
        <w:t>4.</w:t>
      </w:r>
      <w:r>
        <w:t> </w:t>
      </w:r>
      <w:r w:rsidRPr="00411235">
        <w:t>Opłaty, o których mowa w ust. 2, należy wnieść w terminie 60</w:t>
      </w:r>
      <w:r w:rsidR="006B7DB3">
        <w:t> </w:t>
      </w:r>
      <w:r w:rsidRPr="00411235">
        <w:t>dni od daty wydania decyzji o uchyleniu decyzji o uznaniu za nadawcę społecznego.</w:t>
      </w:r>
      <w:r>
        <w:t>”</w:t>
      </w:r>
      <w:r w:rsidRPr="00411235">
        <w:t>;</w:t>
      </w:r>
    </w:p>
    <w:p w:rsidR="00411235" w:rsidRPr="00411235" w:rsidRDefault="00411235" w:rsidP="003F7C6C">
      <w:pPr>
        <w:pStyle w:val="PKTpunkt"/>
      </w:pPr>
      <w:r w:rsidRPr="00411235">
        <w:t>32)</w:t>
      </w:r>
      <w:r>
        <w:tab/>
      </w:r>
      <w:r w:rsidRPr="00411235">
        <w:t>po art. 39b dodaje się art. 39c i 39d w brzmieniu:</w:t>
      </w:r>
    </w:p>
    <w:p w:rsidR="00411235" w:rsidRPr="00411235" w:rsidRDefault="006B7DB3" w:rsidP="00411235">
      <w:pPr>
        <w:pStyle w:val="ZZARTzmianazmart"/>
        <w:keepNext/>
      </w:pPr>
      <w:r>
        <w:t>„</w:t>
      </w:r>
      <w:r w:rsidR="00411235" w:rsidRPr="00411235">
        <w:t>Art. 39c.</w:t>
      </w:r>
      <w:r w:rsidR="00411235">
        <w:t> </w:t>
      </w:r>
      <w:r w:rsidR="00411235" w:rsidRPr="00411235">
        <w:t>1. O uznanie za nadawcę środowiskowego do Krajowej Rady może wystąpić:</w:t>
      </w:r>
    </w:p>
    <w:p w:rsidR="00411235" w:rsidRPr="00411235" w:rsidRDefault="00411235" w:rsidP="00411235">
      <w:pPr>
        <w:pStyle w:val="ZZPKTzmianazmpkt"/>
      </w:pPr>
      <w:r w:rsidRPr="00411235">
        <w:t>1)</w:t>
      </w:r>
      <w:r>
        <w:tab/>
      </w:r>
      <w:r w:rsidRPr="00411235">
        <w:t>stowarzyszenie albo fundacja w ramach realizacji celów statutowych;</w:t>
      </w:r>
    </w:p>
    <w:p w:rsidR="00411235" w:rsidRPr="00411235" w:rsidRDefault="00411235" w:rsidP="00411235">
      <w:pPr>
        <w:pStyle w:val="ZZPKTzmianazmpkt"/>
      </w:pPr>
      <w:r w:rsidRPr="00411235">
        <w:t>2)</w:t>
      </w:r>
      <w:r>
        <w:tab/>
      </w:r>
      <w:r w:rsidRPr="00411235">
        <w:t>instytucja kultury w rozumieniu ustawy z dnia 25 października 1991</w:t>
      </w:r>
      <w:r w:rsidR="006B7DB3">
        <w:t> </w:t>
      </w:r>
      <w:r w:rsidRPr="00411235">
        <w:t>r. o organizowaniu i prowadzeniu działalności kulturalnej (Dz.</w:t>
      </w:r>
      <w:r w:rsidR="006B7DB3">
        <w:t> </w:t>
      </w:r>
      <w:r w:rsidRPr="00411235">
        <w:t>U. z</w:t>
      </w:r>
      <w:r>
        <w:t> </w:t>
      </w:r>
      <w:r w:rsidRPr="00411235">
        <w:t>2012 r. poz. 406 oraz z 2014 r. poz. 432);</w:t>
      </w:r>
    </w:p>
    <w:p w:rsidR="00411235" w:rsidRPr="00411235" w:rsidRDefault="00411235" w:rsidP="00411235">
      <w:pPr>
        <w:pStyle w:val="ZZPKTzmianazmpkt"/>
      </w:pPr>
      <w:r w:rsidRPr="00411235">
        <w:t>3)</w:t>
      </w:r>
      <w:r>
        <w:tab/>
      </w:r>
      <w:r w:rsidRPr="00411235">
        <w:t>szkoła i inne placówki w rozumieniu ustawy z dnia 7 września 1991</w:t>
      </w:r>
      <w:r w:rsidR="003F7C6C">
        <w:t> </w:t>
      </w:r>
      <w:r w:rsidRPr="00411235">
        <w:t>r. o systemie oświaty (Dz. U. z 2004 r. Nr 256, poz. 2572, z</w:t>
      </w:r>
      <w:r w:rsidR="003F7C6C">
        <w:t> </w:t>
      </w:r>
      <w:r w:rsidRPr="00411235">
        <w:t>późn. zm.</w:t>
      </w:r>
      <w:r w:rsidRPr="00411235">
        <w:rPr>
          <w:rStyle w:val="IGindeksgrny"/>
        </w:rPr>
        <w:footnoteReference w:id="5"/>
      </w:r>
      <w:r w:rsidRPr="00411235">
        <w:rPr>
          <w:rStyle w:val="IGindeksgrny"/>
        </w:rPr>
        <w:t>)</w:t>
      </w:r>
      <w:r w:rsidRPr="00411235">
        <w:t>);</w:t>
      </w:r>
    </w:p>
    <w:p w:rsidR="00411235" w:rsidRPr="00411235" w:rsidRDefault="00411235" w:rsidP="00411235">
      <w:pPr>
        <w:pStyle w:val="ZZPKTzmianazmpkt"/>
      </w:pPr>
      <w:r w:rsidRPr="00411235">
        <w:lastRenderedPageBreak/>
        <w:t>4)</w:t>
      </w:r>
      <w:r>
        <w:tab/>
      </w:r>
      <w:r w:rsidRPr="00411235">
        <w:t>uczelnia w rozumieniu ustawy z dnia 27 lipca 2005 r. - Prawo o</w:t>
      </w:r>
      <w:r>
        <w:t> </w:t>
      </w:r>
      <w:r w:rsidRPr="00411235">
        <w:t>szkolnictwie wyższym (Dz.</w:t>
      </w:r>
      <w:r>
        <w:t xml:space="preserve"> </w:t>
      </w:r>
      <w:r w:rsidRPr="00411235">
        <w:t>U. z 2012 r. poz. 572, z późn. zm.</w:t>
      </w:r>
      <w:r w:rsidRPr="00411235">
        <w:rPr>
          <w:rStyle w:val="IGindeksgrny"/>
        </w:rPr>
        <w:footnoteReference w:id="6"/>
      </w:r>
      <w:r w:rsidRPr="00411235">
        <w:rPr>
          <w:rStyle w:val="IGindeksgrny"/>
        </w:rPr>
        <w:t>)</w:t>
      </w:r>
      <w:r w:rsidRPr="00411235">
        <w:t>).</w:t>
      </w:r>
    </w:p>
    <w:p w:rsidR="00411235" w:rsidRPr="00411235" w:rsidRDefault="00411235" w:rsidP="00411235">
      <w:pPr>
        <w:pStyle w:val="ZZUSTzmianazmust"/>
      </w:pPr>
      <w:r w:rsidRPr="00411235">
        <w:t>2.</w:t>
      </w:r>
      <w:r>
        <w:t> </w:t>
      </w:r>
      <w:r w:rsidRPr="00411235">
        <w:t>Nadawca środowiskowy jest zwolniony z opłat za udzielenie albo zmianę koncesji oraz z opłat z tytułu użytkowania częstotliwości.</w:t>
      </w:r>
    </w:p>
    <w:p w:rsidR="00411235" w:rsidRPr="00411235" w:rsidRDefault="00411235" w:rsidP="00411235">
      <w:pPr>
        <w:pStyle w:val="ZZUSTzmianazmust"/>
      </w:pPr>
      <w:r w:rsidRPr="00411235">
        <w:t>3.</w:t>
      </w:r>
      <w:r>
        <w:t> </w:t>
      </w:r>
      <w:r w:rsidRPr="00411235">
        <w:t>W przypadku naruszenia przez nadawcę środowiskowego wymogów określonych w art. 4 pkt 10a, organ koncesyjny wydaje decyzję o uchyleniu decyzji o uznaniu za nadawcę środowiskowego, w</w:t>
      </w:r>
      <w:r>
        <w:t> </w:t>
      </w:r>
      <w:r w:rsidRPr="00411235">
        <w:t>której stwierdza obowiązek uiszczenia opłat, o których mowa w ust. 2, wraz z ustawowymi odsetkami liczonymi od dnia udzielenia albo zmiany koncesji.</w:t>
      </w:r>
    </w:p>
    <w:p w:rsidR="00411235" w:rsidRPr="00411235" w:rsidRDefault="00411235" w:rsidP="00411235">
      <w:pPr>
        <w:pStyle w:val="ZZUSTzmianazmust"/>
      </w:pPr>
      <w:r w:rsidRPr="00411235">
        <w:t>4.</w:t>
      </w:r>
      <w:r>
        <w:t> </w:t>
      </w:r>
      <w:r w:rsidRPr="00411235">
        <w:t>Opłaty, o których mowa w ust. 2, należy wnieść w terminie 60 dni od dnia wydania decyzji o uchyleniu decyzji o uznaniu za nadawcę środowiskowego.</w:t>
      </w:r>
    </w:p>
    <w:p w:rsidR="00411235" w:rsidRPr="00411235" w:rsidRDefault="00411235" w:rsidP="00411235">
      <w:pPr>
        <w:pStyle w:val="ZZARTzmianazmart"/>
      </w:pPr>
      <w:r w:rsidRPr="00411235">
        <w:t>Art.</w:t>
      </w:r>
      <w:r>
        <w:t> </w:t>
      </w:r>
      <w:r w:rsidRPr="00411235">
        <w:t>39d.</w:t>
      </w:r>
      <w:r>
        <w:t> </w:t>
      </w:r>
      <w:r w:rsidRPr="00411235">
        <w:t>1. Nadawca może wystąpić o nadanie statusu nadawcy lokalnego. Nadawca lokalny jest zwolniony z 50 % opłaty za udzielenie lub zmianę koncesji oraz 50% opłaty z tytułu wykorzystywania częstotliwości.</w:t>
      </w:r>
    </w:p>
    <w:p w:rsidR="00411235" w:rsidRPr="00411235" w:rsidRDefault="00411235" w:rsidP="00411235">
      <w:pPr>
        <w:pStyle w:val="ZZARTzmianazmart"/>
      </w:pPr>
      <w:r w:rsidRPr="00411235">
        <w:t>2.</w:t>
      </w:r>
      <w:r>
        <w:t> </w:t>
      </w:r>
      <w:r w:rsidRPr="00411235">
        <w:t>W przypadku naruszenia przez nadawcę lokalnego wymogów określonych w art. 4 pkt 10b, organ koncesyjny wydaje decyzję o</w:t>
      </w:r>
      <w:r w:rsidR="00CA7DAD">
        <w:t> </w:t>
      </w:r>
      <w:r w:rsidRPr="00411235">
        <w:t>uchyleniu decyzji o uznaniu za nadawcę lokalnego, w której stwierdza obowiązek uiszczenia opłat, o których mowa w ust. 1, wraz z</w:t>
      </w:r>
      <w:r w:rsidR="00CA7DAD">
        <w:t> </w:t>
      </w:r>
      <w:r w:rsidRPr="00411235">
        <w:t>ustawowymi odsetkami liczonymi od dnia wydania decyzji o uznaniu za nadawcę lokalnego.</w:t>
      </w:r>
    </w:p>
    <w:p w:rsidR="00411235" w:rsidRDefault="00411235" w:rsidP="00411235">
      <w:pPr>
        <w:pStyle w:val="ZZARTzmianazmart"/>
      </w:pPr>
      <w:r w:rsidRPr="00411235">
        <w:t>3.</w:t>
      </w:r>
      <w:r>
        <w:t> </w:t>
      </w:r>
      <w:r w:rsidRPr="00411235">
        <w:t>Opłaty, o których mowa w ust. 1</w:t>
      </w:r>
      <w:r w:rsidR="00CA7DAD">
        <w:t>,</w:t>
      </w:r>
      <w:r w:rsidRPr="00411235">
        <w:t xml:space="preserve"> należy wnieść w terminie 60 dni od dnia wydania decyzji o uchyleniu decyzji o uznaniu za nadawcę lokalnego.</w:t>
      </w:r>
      <w:r w:rsidR="00CA7DAD" w:rsidRPr="00CA7DAD">
        <w:t xml:space="preserve"> </w:t>
      </w:r>
      <w:r w:rsidR="00CA7DAD">
        <w:t>”;</w:t>
      </w:r>
    </w:p>
    <w:p w:rsidR="003F7C6C" w:rsidRPr="00411235" w:rsidRDefault="003F7C6C" w:rsidP="00411235">
      <w:pPr>
        <w:pStyle w:val="ZZARTzmianazmart"/>
      </w:pPr>
    </w:p>
    <w:p w:rsidR="00411235" w:rsidRPr="00411235" w:rsidRDefault="00411235" w:rsidP="003F7C6C">
      <w:pPr>
        <w:pStyle w:val="PKTpunkt"/>
      </w:pPr>
      <w:r w:rsidRPr="00411235">
        <w:lastRenderedPageBreak/>
        <w:t>33)</w:t>
      </w:r>
      <w:r>
        <w:tab/>
      </w:r>
      <w:r w:rsidRPr="00411235">
        <w:t>w art. 40:</w:t>
      </w:r>
    </w:p>
    <w:p w:rsidR="00411235" w:rsidRPr="00411235" w:rsidRDefault="00411235" w:rsidP="003F7C6C">
      <w:pPr>
        <w:pStyle w:val="LITlitera"/>
      </w:pPr>
      <w:r w:rsidRPr="00411235">
        <w:t>a)</w:t>
      </w:r>
      <w:r>
        <w:tab/>
      </w:r>
      <w:r w:rsidRPr="00411235">
        <w:t>po ust. 4 dodaje się ust. 4a w brzmieniu:</w:t>
      </w:r>
    </w:p>
    <w:p w:rsidR="00411235" w:rsidRPr="00411235" w:rsidRDefault="00411235" w:rsidP="00411235">
      <w:pPr>
        <w:pStyle w:val="ZZUSTzmianazmust"/>
      </w:pPr>
      <w:r>
        <w:t>„</w:t>
      </w:r>
      <w:r w:rsidRPr="00411235">
        <w:t>4a.</w:t>
      </w:r>
      <w:r>
        <w:t> </w:t>
      </w:r>
      <w:r w:rsidRPr="00411235">
        <w:t>Nie pobiera się opłaty za zmianę koncesji na rozpowszechnianie programu w sieciach telekomunikacyjnych innych niż wykorzystywanych dla rozpowszechniania rozsiewczego naziemnego, chyba że zmiana polega na rozszerzeniu koncesji o prawo do rozpowszechniania programu w sposób rozsiewczy naziemny.</w:t>
      </w:r>
      <w:r>
        <w:t>”</w:t>
      </w:r>
      <w:r w:rsidRPr="00411235">
        <w:t>,</w:t>
      </w:r>
    </w:p>
    <w:p w:rsidR="00411235" w:rsidRPr="00411235" w:rsidRDefault="00411235" w:rsidP="003F7C6C">
      <w:pPr>
        <w:pStyle w:val="LITlitera"/>
      </w:pPr>
      <w:r w:rsidRPr="00411235">
        <w:t>b)</w:t>
      </w:r>
      <w:r>
        <w:tab/>
      </w:r>
      <w:r w:rsidRPr="00411235">
        <w:t>ust. 11 otrzymuje brzmienie:</w:t>
      </w:r>
    </w:p>
    <w:p w:rsidR="00411235" w:rsidRPr="00411235" w:rsidRDefault="00411235" w:rsidP="00411235">
      <w:pPr>
        <w:pStyle w:val="ZZUSTzmianazmust"/>
      </w:pPr>
      <w:r>
        <w:t>„</w:t>
      </w:r>
      <w:r w:rsidRPr="00411235">
        <w:t>11.</w:t>
      </w:r>
      <w:r>
        <w:t> </w:t>
      </w:r>
      <w:r w:rsidRPr="00411235">
        <w:t>Opłatę albo pierwszą ratę opłaty, o której mowa w ust. 10, uiszcza się w terminie 60 dni od dnia wydania decyzji o udzieleniu koncesji. W przypadku rozłożenia opłaty na raty, w decyzji o udzieleniu koncesji, ustala się opłatę prolongacyjną na podstawie przepisów ustawy z</w:t>
      </w:r>
      <w:r w:rsidR="00CA7DAD">
        <w:t> </w:t>
      </w:r>
      <w:r w:rsidRPr="00411235">
        <w:t>dnia 29 sierpnia 1997 r. - Ordynacja podatkowa (Dz. U. z 2012 r. poz.</w:t>
      </w:r>
      <w:r w:rsidR="00CA7DAD">
        <w:t> </w:t>
      </w:r>
      <w:r w:rsidRPr="00411235">
        <w:t>749, z późn. zm.</w:t>
      </w:r>
      <w:r w:rsidRPr="00411235">
        <w:rPr>
          <w:rStyle w:val="IGindeksgrny"/>
        </w:rPr>
        <w:footnoteReference w:id="7"/>
      </w:r>
      <w:r w:rsidRPr="00411235">
        <w:rPr>
          <w:rStyle w:val="IGindeksgrny"/>
        </w:rPr>
        <w:t>)</w:t>
      </w:r>
      <w:r w:rsidRPr="00411235">
        <w:t>).</w:t>
      </w:r>
      <w:r>
        <w:t>”</w:t>
      </w:r>
      <w:r w:rsidRPr="00411235">
        <w:t>;</w:t>
      </w:r>
    </w:p>
    <w:p w:rsidR="00411235" w:rsidRPr="00411235" w:rsidRDefault="00411235" w:rsidP="003F7C6C">
      <w:pPr>
        <w:pStyle w:val="PKTpunkt"/>
      </w:pPr>
      <w:r w:rsidRPr="00411235">
        <w:t>34)</w:t>
      </w:r>
      <w:r>
        <w:tab/>
      </w:r>
      <w:r w:rsidRPr="00411235">
        <w:t>w art. 40a po ust. 5 dodaje się ust. 6 w brzmieniu:</w:t>
      </w:r>
    </w:p>
    <w:p w:rsidR="00411235" w:rsidRPr="00411235" w:rsidRDefault="00411235" w:rsidP="00411235">
      <w:pPr>
        <w:pStyle w:val="ZZUSTzmianazmust"/>
        <w:keepNext/>
      </w:pPr>
      <w:r>
        <w:t>„</w:t>
      </w:r>
      <w:r w:rsidRPr="00411235">
        <w:t>6.</w:t>
      </w:r>
      <w:r>
        <w:t> </w:t>
      </w:r>
      <w:r w:rsidRPr="00411235">
        <w:t>Krajowa Rada, po zasięgnięciu opinii Prezesa Urzędu Komunikacji Elektronicznej, określi, w drodze rozporządzenia, dane, które powinien zawierać wniosek</w:t>
      </w:r>
      <w:r w:rsidR="00CA7DAD">
        <w:t>,</w:t>
      </w:r>
      <w:r w:rsidRPr="00411235">
        <w:t xml:space="preserve"> oraz tryb postępowania w sprawach nabycia lub objęcia udziałów albo akcji, bądź nabycia prawa z udziałów lub akcji przez osobę zagraniczną w spółce, która posiada koncesję na rozpowszechnianie programu, a także przeniesienia uprawnień wynikających z koncesji, o którym mowa w art. 38a, biorąc pod uwagę interes odbiorców oraz dążąc do nieobciążania dostawców nadmiernymi utrudnieniami.</w:t>
      </w:r>
      <w:r w:rsidR="00A36C40">
        <w:t>;</w:t>
      </w:r>
    </w:p>
    <w:p w:rsidR="00411235" w:rsidRPr="00411235" w:rsidRDefault="00411235" w:rsidP="003F7C6C">
      <w:pPr>
        <w:pStyle w:val="PKTpunkt"/>
      </w:pPr>
      <w:r w:rsidRPr="00411235">
        <w:t>35)</w:t>
      </w:r>
      <w:r>
        <w:tab/>
      </w:r>
      <w:r w:rsidRPr="00411235">
        <w:t>w art. 42 po ust. 1 dodaje się ust. 1a w brzmieniu:</w:t>
      </w:r>
    </w:p>
    <w:p w:rsidR="00411235" w:rsidRDefault="00411235" w:rsidP="00411235">
      <w:pPr>
        <w:pStyle w:val="ZZUSTzmianazmust"/>
        <w:keepNext/>
      </w:pPr>
      <w:r>
        <w:t>„</w:t>
      </w:r>
      <w:r w:rsidRPr="00411235">
        <w:t>1a.</w:t>
      </w:r>
      <w:r>
        <w:t> </w:t>
      </w:r>
      <w:r w:rsidRPr="00411235">
        <w:t>Wpisu dokonuje się na okres 10 lat, chyba że umowa między operatorem a nadawcą programu, o którym mowa w art. 41 ust. 1 pkt 1, została zawarta na krótszy okres.</w:t>
      </w:r>
      <w:r>
        <w:t>”</w:t>
      </w:r>
      <w:r w:rsidRPr="00411235">
        <w:t>;</w:t>
      </w:r>
    </w:p>
    <w:p w:rsidR="00411235" w:rsidRPr="00411235" w:rsidRDefault="00411235" w:rsidP="003F7C6C">
      <w:pPr>
        <w:pStyle w:val="PKTpunkt"/>
      </w:pPr>
      <w:r w:rsidRPr="00411235">
        <w:t>36)</w:t>
      </w:r>
      <w:r>
        <w:tab/>
      </w:r>
      <w:r w:rsidRPr="00411235">
        <w:t>po art. 42 dodaje się art. 42a w brzmieniu:</w:t>
      </w:r>
    </w:p>
    <w:p w:rsidR="00411235" w:rsidRPr="00411235" w:rsidRDefault="00411235" w:rsidP="00411235">
      <w:pPr>
        <w:pStyle w:val="ZZARTzmianazmart"/>
      </w:pPr>
      <w:r>
        <w:lastRenderedPageBreak/>
        <w:t>„</w:t>
      </w:r>
      <w:r w:rsidRPr="00411235">
        <w:t>Art.</w:t>
      </w:r>
      <w:r>
        <w:t> </w:t>
      </w:r>
      <w:r w:rsidRPr="00411235">
        <w:t>42a.</w:t>
      </w:r>
      <w:r>
        <w:t> </w:t>
      </w:r>
      <w:r w:rsidRPr="00411235">
        <w:t>1. Program okolicznościowy wymaga zgłoszenia Przewodniczącemu Krajowej Rady przed datą jego rozpowszechnienia.</w:t>
      </w:r>
    </w:p>
    <w:p w:rsidR="00411235" w:rsidRPr="00411235" w:rsidRDefault="00411235" w:rsidP="00411235">
      <w:pPr>
        <w:pStyle w:val="ZZUSTzmianazmust"/>
        <w:keepNext/>
      </w:pPr>
      <w:r w:rsidRPr="00411235">
        <w:t>2.</w:t>
      </w:r>
      <w:r>
        <w:t> </w:t>
      </w:r>
      <w:r w:rsidRPr="00411235">
        <w:t>Zgłoszenie programu okolicznościowego zawiera:</w:t>
      </w:r>
    </w:p>
    <w:p w:rsidR="00411235" w:rsidRPr="00411235" w:rsidRDefault="00411235" w:rsidP="00411235">
      <w:pPr>
        <w:pStyle w:val="ZZPKTzmianazmpkt"/>
      </w:pPr>
      <w:r w:rsidRPr="00411235">
        <w:t>1)</w:t>
      </w:r>
      <w:r>
        <w:tab/>
      </w:r>
      <w:r w:rsidRPr="00411235">
        <w:t>wskazanie nadawcy, jego siedziby lub miejsca zamieszkania, adresu korespondencyjnego, w tym poczty elektronicznej, zapewniającej skuteczny i szybki kontakt;</w:t>
      </w:r>
    </w:p>
    <w:p w:rsidR="00411235" w:rsidRPr="00411235" w:rsidRDefault="00411235" w:rsidP="00411235">
      <w:pPr>
        <w:pStyle w:val="ZZPKTzmianazmpkt"/>
      </w:pPr>
      <w:r w:rsidRPr="00411235">
        <w:t>2)</w:t>
      </w:r>
      <w:r>
        <w:tab/>
      </w:r>
      <w:r w:rsidRPr="00411235">
        <w:t>podstawowe informacje o programie przewidzianym do rozpowszechniania;</w:t>
      </w:r>
    </w:p>
    <w:p w:rsidR="00411235" w:rsidRPr="00411235" w:rsidRDefault="00411235" w:rsidP="00411235">
      <w:pPr>
        <w:pStyle w:val="ZZPKTzmianazmpkt"/>
      </w:pPr>
      <w:r w:rsidRPr="00411235">
        <w:t>3)</w:t>
      </w:r>
      <w:r>
        <w:tab/>
      </w:r>
      <w:r w:rsidRPr="00411235">
        <w:t>określenie sposobu rozpowszechniania programu;</w:t>
      </w:r>
    </w:p>
    <w:p w:rsidR="00411235" w:rsidRPr="00411235" w:rsidRDefault="00411235" w:rsidP="00411235">
      <w:pPr>
        <w:pStyle w:val="ZZPKTzmianazmpkt"/>
      </w:pPr>
      <w:r w:rsidRPr="00411235">
        <w:t>4)</w:t>
      </w:r>
      <w:r>
        <w:tab/>
      </w:r>
      <w:r w:rsidRPr="00411235">
        <w:t>wskazanie okresu rozpowszechniania.</w:t>
      </w:r>
      <w:r>
        <w:t>”</w:t>
      </w:r>
      <w:r w:rsidRPr="00411235">
        <w:t>;</w:t>
      </w:r>
    </w:p>
    <w:p w:rsidR="00411235" w:rsidRPr="00411235" w:rsidRDefault="00411235" w:rsidP="003F7C6C">
      <w:pPr>
        <w:pStyle w:val="PKTpunkt"/>
      </w:pPr>
      <w:r w:rsidRPr="00411235">
        <w:t>37)</w:t>
      </w:r>
      <w:r>
        <w:tab/>
      </w:r>
      <w:r w:rsidRPr="00411235">
        <w:t xml:space="preserve">art. 43 otrzymuje </w:t>
      </w:r>
      <w:r w:rsidRPr="003F7C6C">
        <w:t>brzmienie</w:t>
      </w:r>
      <w:r w:rsidRPr="00411235">
        <w:t>:</w:t>
      </w:r>
    </w:p>
    <w:p w:rsidR="00411235" w:rsidRPr="00411235" w:rsidRDefault="00411235" w:rsidP="00411235">
      <w:pPr>
        <w:pStyle w:val="ZZARTzmianazmart"/>
      </w:pPr>
      <w:r>
        <w:t>„</w:t>
      </w:r>
      <w:r w:rsidRPr="00411235">
        <w:t>Art. 43.</w:t>
      </w:r>
      <w:r>
        <w:t> </w:t>
      </w:r>
      <w:r w:rsidRPr="00411235">
        <w:t>1. Podmiot rozprowadzający programy za pomocą sieci telekomunikacyjnej, z wyłączeniem podmiotu rozprowadzającego program w sposób cyfrowy drogą rozsiewczą naziemną w multipleksie oraz podmiotu rozprowadzającego program w systemie teleinformatycznym obowiązany jest do rozprowadzania:</w:t>
      </w:r>
    </w:p>
    <w:p w:rsidR="00411235" w:rsidRPr="00411235" w:rsidRDefault="00CA7DAD" w:rsidP="00CA7DAD">
      <w:pPr>
        <w:pStyle w:val="ZZPKTzmianazmpkt"/>
      </w:pPr>
      <w:r>
        <w:t>1</w:t>
      </w:r>
      <w:r w:rsidR="00411235" w:rsidRPr="00411235">
        <w:t>)</w:t>
      </w:r>
      <w:r w:rsidR="00411235">
        <w:tab/>
      </w:r>
      <w:r w:rsidR="00411235" w:rsidRPr="00411235">
        <w:t>ogólnokrajowych programów telewizji publicznej: I i II,</w:t>
      </w:r>
    </w:p>
    <w:p w:rsidR="00411235" w:rsidRPr="00411235" w:rsidRDefault="00CA7DAD" w:rsidP="00CA7DAD">
      <w:pPr>
        <w:pStyle w:val="ZZPKTzmianazmpkt"/>
      </w:pPr>
      <w:r>
        <w:t>2</w:t>
      </w:r>
      <w:r w:rsidR="00411235" w:rsidRPr="00411235">
        <w:t>)</w:t>
      </w:r>
      <w:r w:rsidR="00411235">
        <w:tab/>
      </w:r>
      <w:r w:rsidR="00411235" w:rsidRPr="00411235">
        <w:t>programów określonych w rozporządzeniu Krajowej Rady, o którym mowa w ust. 3.</w:t>
      </w:r>
    </w:p>
    <w:p w:rsidR="00411235" w:rsidRPr="00411235" w:rsidRDefault="00411235" w:rsidP="00411235">
      <w:pPr>
        <w:pStyle w:val="ZZUSTzmianazmust"/>
      </w:pPr>
      <w:r w:rsidRPr="00411235">
        <w:t>2.</w:t>
      </w:r>
      <w:r>
        <w:t> </w:t>
      </w:r>
      <w:r w:rsidRPr="00411235">
        <w:t>Podmiot rozprowadzający program w sieci kablowej obowiązany jest do rozprowadzania regionalnego programu telewizji publicznej właściwego dla danego obszaru.</w:t>
      </w:r>
    </w:p>
    <w:p w:rsidR="00411235" w:rsidRPr="00411235" w:rsidRDefault="00411235" w:rsidP="00411235">
      <w:pPr>
        <w:pStyle w:val="ZZUSTzmianazmust"/>
      </w:pPr>
      <w:r w:rsidRPr="00411235">
        <w:t>3.</w:t>
      </w:r>
      <w:r>
        <w:t> </w:t>
      </w:r>
      <w:r w:rsidRPr="00411235">
        <w:t>Krajowa Rada może określić, w drodze rozporządzenia, po przeprowadzeniu otwartych konsultacji publicznych, listę programów objętych obowiązkiem rozprowadzania, o którym mowa w ust. 1, oraz sposób umieszczenia tych programów w układzie programów w</w:t>
      </w:r>
      <w:r w:rsidR="00D638C1">
        <w:t> </w:t>
      </w:r>
      <w:r w:rsidRPr="00411235">
        <w:t>elektronicznym przewodniku po programach (EPG), uwzględniając interes społeczny w zakresie dostępu do informacji, dóbr kultury i sztuki, upowszechniania sportu, dorobku nauki, edukacji obywatelskiej, potrzeby mniejszości narodowych i etnicznych, a także zachowanie pluralizmu źródeł informacji i zwiększanie różnorodności ogólnodostępnej oferty programowej oraz konieczność promowania programów objętych tym obowiązkiem.</w:t>
      </w:r>
    </w:p>
    <w:p w:rsidR="00411235" w:rsidRPr="00411235" w:rsidRDefault="00411235" w:rsidP="00411235">
      <w:pPr>
        <w:pStyle w:val="ZZUSTzmianazmust"/>
      </w:pPr>
      <w:r w:rsidRPr="00411235">
        <w:lastRenderedPageBreak/>
        <w:t>4.</w:t>
      </w:r>
      <w:r>
        <w:t> </w:t>
      </w:r>
      <w:r w:rsidRPr="00411235">
        <w:t>Liczba programów przypadających na jednego operatora, określonych w rozporządzeniu, o którym mowa w ust. 3, nie może być większa niż 7.</w:t>
      </w:r>
    </w:p>
    <w:p w:rsidR="00411235" w:rsidRPr="00411235" w:rsidRDefault="00411235" w:rsidP="00411235">
      <w:pPr>
        <w:pStyle w:val="ZZUSTzmianazmust"/>
      </w:pPr>
      <w:r w:rsidRPr="00411235">
        <w:t>5.</w:t>
      </w:r>
      <w:r>
        <w:t> </w:t>
      </w:r>
      <w:r w:rsidRPr="00411235">
        <w:t>Podmiot rozprowadzający programy za pomocą sieci telekomunikacyjnej oraz nadawca programu objętego obowiązkiem rozprowadzania, nie pobierają opłat z tytułu rozprowadzania programu.</w:t>
      </w:r>
    </w:p>
    <w:p w:rsidR="00411235" w:rsidRPr="00411235" w:rsidRDefault="00411235" w:rsidP="00411235">
      <w:pPr>
        <w:pStyle w:val="ZZUSTzmianazmust"/>
        <w:keepNext/>
      </w:pPr>
      <w:r w:rsidRPr="00411235">
        <w:t>6.</w:t>
      </w:r>
      <w:r>
        <w:t> </w:t>
      </w:r>
      <w:r w:rsidRPr="00411235">
        <w:t>Nadawca, który rozpowszechnia program objęty obowiązkiem rozprowadzania udostępnia ten program na wniosek operatora rozprowadzającego, w terminie 14 dni od dnia złożenia wniosku. Jeżeli nadawca nie wykonał obowiązku polegającego na nieodpłatnym udostępnianiu programu, Przewodniczący Krajowej Rady, na wniosek operatora rozprowadzającego, wzywa nadawcę do udostępnienia tego programu temu operatorowi, w terminie 14 dni od dnia doręczenia wezwania. Operator rozprowadzający jest obowiązany rozprowadzać i</w:t>
      </w:r>
      <w:r w:rsidR="00D638C1">
        <w:t> </w:t>
      </w:r>
      <w:r w:rsidRPr="00411235">
        <w:t>oferować program, który został mu nieodpłatnie udostępniony.</w:t>
      </w:r>
      <w:r>
        <w:t>”</w:t>
      </w:r>
      <w:r w:rsidRPr="00411235">
        <w:t>;</w:t>
      </w:r>
    </w:p>
    <w:p w:rsidR="00411235" w:rsidRPr="00411235" w:rsidRDefault="00411235" w:rsidP="003F7C6C">
      <w:pPr>
        <w:pStyle w:val="PKTpunkt"/>
      </w:pPr>
      <w:r w:rsidRPr="00411235">
        <w:t>38)</w:t>
      </w:r>
      <w:r>
        <w:tab/>
      </w:r>
      <w:r w:rsidRPr="00411235">
        <w:t>uchyla się art. 43a;</w:t>
      </w:r>
    </w:p>
    <w:p w:rsidR="00411235" w:rsidRPr="00411235" w:rsidRDefault="00411235" w:rsidP="003F7C6C">
      <w:pPr>
        <w:pStyle w:val="PKTpunkt"/>
      </w:pPr>
      <w:r w:rsidRPr="00411235">
        <w:t>39)</w:t>
      </w:r>
      <w:r>
        <w:tab/>
      </w:r>
      <w:r w:rsidRPr="00411235">
        <w:t>w art. 45:</w:t>
      </w:r>
    </w:p>
    <w:p w:rsidR="00411235" w:rsidRPr="00411235" w:rsidRDefault="00411235" w:rsidP="003F7C6C">
      <w:pPr>
        <w:pStyle w:val="LITlitera"/>
      </w:pPr>
      <w:r w:rsidRPr="00411235">
        <w:t>a)</w:t>
      </w:r>
      <w:r>
        <w:tab/>
      </w:r>
      <w:r w:rsidRPr="00411235">
        <w:t>w ust. 3 po pkt 2 dodaje się pkt 2a w brzmieniu:</w:t>
      </w:r>
    </w:p>
    <w:p w:rsidR="00411235" w:rsidRPr="00411235" w:rsidRDefault="00411235" w:rsidP="00411235">
      <w:pPr>
        <w:pStyle w:val="ZZPKTzmianazmpkt"/>
        <w:keepNext/>
      </w:pPr>
      <w:r>
        <w:t>„</w:t>
      </w:r>
      <w:r w:rsidRPr="00411235">
        <w:t>2a)</w:t>
      </w:r>
      <w:r>
        <w:tab/>
      </w:r>
      <w:r w:rsidRPr="00411235">
        <w:t>operator nie dostarcza odbiorcom rozpowszechnianych w programie udogodnień dla niepełnosprawnych.</w:t>
      </w:r>
      <w:r>
        <w:t>”</w:t>
      </w:r>
      <w:r w:rsidRPr="00411235">
        <w:t>,</w:t>
      </w:r>
    </w:p>
    <w:p w:rsidR="00411235" w:rsidRPr="00411235" w:rsidRDefault="00411235" w:rsidP="003F7C6C">
      <w:pPr>
        <w:pStyle w:val="LITlitera"/>
      </w:pPr>
      <w:r w:rsidRPr="00411235">
        <w:t>b)</w:t>
      </w:r>
      <w:r>
        <w:tab/>
      </w:r>
      <w:r w:rsidRPr="00411235">
        <w:t>po ust. 4 dodaje się ust. 5 w brzmieniu:</w:t>
      </w:r>
    </w:p>
    <w:p w:rsidR="00411235" w:rsidRPr="00411235" w:rsidRDefault="00411235" w:rsidP="00411235">
      <w:pPr>
        <w:pStyle w:val="ZZUSTzmianazmust"/>
        <w:keepNext/>
      </w:pPr>
      <w:r>
        <w:t>„</w:t>
      </w:r>
      <w:r w:rsidRPr="00411235">
        <w:t>5.</w:t>
      </w:r>
      <w:r>
        <w:t> </w:t>
      </w:r>
      <w:r w:rsidRPr="00411235">
        <w:t>Przepisu ust. 3 pkt 2a nie stosuje się do rozprowadzania programów w sposób analogowy.</w:t>
      </w:r>
      <w:r>
        <w:t>”</w:t>
      </w:r>
      <w:r w:rsidRPr="00411235">
        <w:t>;</w:t>
      </w:r>
    </w:p>
    <w:p w:rsidR="00411235" w:rsidRPr="00411235" w:rsidRDefault="00411235" w:rsidP="003F7C6C">
      <w:pPr>
        <w:pStyle w:val="PKTpunkt"/>
      </w:pPr>
      <w:r w:rsidRPr="00411235">
        <w:t>40)</w:t>
      </w:r>
      <w:r>
        <w:tab/>
      </w:r>
      <w:r w:rsidRPr="00411235">
        <w:t>art. 47g otrzymuje brzmienie:</w:t>
      </w:r>
    </w:p>
    <w:p w:rsidR="00411235" w:rsidRPr="00411235" w:rsidRDefault="00411235" w:rsidP="00411235">
      <w:pPr>
        <w:pStyle w:val="ZZARTzmianazmart"/>
        <w:keepNext/>
      </w:pPr>
      <w:r>
        <w:t>„</w:t>
      </w:r>
      <w:r w:rsidRPr="00411235">
        <w:t>Art. 47g.</w:t>
      </w:r>
      <w:r>
        <w:t> </w:t>
      </w:r>
      <w:r w:rsidRPr="00411235">
        <w:t>Podmioty dostarczające audiowizualne usługi medialne na żądanie dążą do stopniowego zapewniania dostępności dostarczanych audycji dla osób niepełnosprawnych z powodu dysfunkcji narządu wzroku oraz osób niepełnosprawnych z powodu dysfunkcji narządu słuchu, poprzez wprowadzanie odpowiednich udogodnień dla niepełnosprawnych.</w:t>
      </w:r>
      <w:r>
        <w:t>”</w:t>
      </w:r>
      <w:r w:rsidRPr="00411235">
        <w:t>;</w:t>
      </w:r>
    </w:p>
    <w:p w:rsidR="00411235" w:rsidRPr="00411235" w:rsidRDefault="00411235" w:rsidP="003F7C6C">
      <w:pPr>
        <w:pStyle w:val="PKTpunkt"/>
      </w:pPr>
      <w:r w:rsidRPr="00411235">
        <w:t>41)</w:t>
      </w:r>
      <w:r>
        <w:tab/>
      </w:r>
      <w:r w:rsidRPr="00411235">
        <w:t>w art. 53:</w:t>
      </w:r>
    </w:p>
    <w:p w:rsidR="00411235" w:rsidRPr="00411235" w:rsidRDefault="00411235" w:rsidP="003F7C6C">
      <w:pPr>
        <w:pStyle w:val="LITlitera"/>
      </w:pPr>
      <w:r w:rsidRPr="00411235">
        <w:t>a)</w:t>
      </w:r>
      <w:r>
        <w:tab/>
      </w:r>
      <w:r w:rsidRPr="00411235">
        <w:t>ust. 1 otrzymuje brzmienie:</w:t>
      </w:r>
    </w:p>
    <w:p w:rsidR="00411235" w:rsidRPr="00411235" w:rsidRDefault="00411235" w:rsidP="00411235">
      <w:pPr>
        <w:pStyle w:val="ZZUSTzmianazmust"/>
      </w:pPr>
      <w:r>
        <w:lastRenderedPageBreak/>
        <w:t>„</w:t>
      </w:r>
      <w:r w:rsidRPr="00411235">
        <w:t>1.</w:t>
      </w:r>
      <w:r>
        <w:t> </w:t>
      </w:r>
      <w:r w:rsidRPr="00411235">
        <w:t>Jeżeli nadawca narusza obowiązek wynikający z przepisów art.</w:t>
      </w:r>
      <w:r w:rsidR="00D638C1">
        <w:t> </w:t>
      </w:r>
      <w:r w:rsidRPr="00411235">
        <w:t>14a ust. 1 i 2, art. 15 ust. 1, 2 i 3, art. 15a ust. 1 i 1a, art. 16 ust. 1-4 i</w:t>
      </w:r>
      <w:r w:rsidR="00D638C1">
        <w:t> </w:t>
      </w:r>
      <w:r w:rsidRPr="00411235">
        <w:t xml:space="preserve">6, art. 16a, art. 16b ust. 1-3a, art. 16c, art. 17 ust. 1-7, art. 17a ust. 1-7, art. 18 ust. 1-2 </w:t>
      </w:r>
      <w:r w:rsidR="00D638C1">
        <w:t>i</w:t>
      </w:r>
      <w:r w:rsidR="00D638C1" w:rsidRPr="00411235">
        <w:t xml:space="preserve"> </w:t>
      </w:r>
      <w:r w:rsidRPr="00411235">
        <w:t>ust. 3-5c, art. 18a ust. 1, art. 20 ust. 1, art. 20b ust. 1 i 6, art. 20c ust. 1-5, art. 43 ust. 2 lub z przepisów wydanych na podstawie art. 14a ust. 3, art. 15 ust. 4, art. 15a ust.</w:t>
      </w:r>
      <w:r w:rsidR="00D638C1">
        <w:t xml:space="preserve"> </w:t>
      </w:r>
      <w:r w:rsidRPr="00411235">
        <w:t>5, art. 16 ust. 7, art. 16b ust. 3b, art. 17 ust. 8, art. 17a ust. 9, art. 18 ust. 6 i art. 18a ust. 2 , Przewodniczący Krajowej Rady wydaje decyzję nakładającą na nadawcę karę pieniężną w wysokości do 50% rocznej opłaty za prawo do dysponowania częstotliwością przeznaczoną do nadawania programu, a</w:t>
      </w:r>
      <w:r w:rsidR="00D638C1">
        <w:t> </w:t>
      </w:r>
      <w:r w:rsidRPr="00411235">
        <w:t>w</w:t>
      </w:r>
      <w:r w:rsidR="00D638C1">
        <w:t> </w:t>
      </w:r>
      <w:r w:rsidRPr="00411235">
        <w:t>przypadku gdy nadawca nie uiszcza opłaty za prawo do dysponowania częstotliwością, karę pieniężną w wysokości do 10% przychodu nadawcy, ustalonego na podstawie ostatnio złożonego do Krajowej Rady sprawozdania, o którym mowa w art. 37a, uwzględniając zakres i stopień szkodliwości naruszenia, dotychczasową działalność nadawcy oraz jego możliwości finansowe.</w:t>
      </w:r>
      <w:r>
        <w:t>”</w:t>
      </w:r>
      <w:r w:rsidRPr="00411235">
        <w:t>,</w:t>
      </w:r>
    </w:p>
    <w:p w:rsidR="00411235" w:rsidRPr="00411235" w:rsidRDefault="00411235" w:rsidP="003F7C6C">
      <w:pPr>
        <w:pStyle w:val="LITlitera"/>
      </w:pPr>
      <w:r w:rsidRPr="00411235">
        <w:t>b)</w:t>
      </w:r>
      <w:r>
        <w:tab/>
      </w:r>
      <w:r w:rsidRPr="00411235">
        <w:t>po ust. 4 dodaje się ust. 5 w brzmieniu:</w:t>
      </w:r>
    </w:p>
    <w:p w:rsidR="00411235" w:rsidRPr="00411235" w:rsidRDefault="00411235" w:rsidP="00411235">
      <w:pPr>
        <w:pStyle w:val="ZZUSTzmianazmust"/>
        <w:keepNext/>
      </w:pPr>
      <w:r>
        <w:t>„</w:t>
      </w:r>
      <w:r w:rsidRPr="00411235">
        <w:t>5.</w:t>
      </w:r>
      <w:r>
        <w:t> </w:t>
      </w:r>
      <w:r w:rsidRPr="00411235">
        <w:t>Przewodniczący Krajowej Rady może odstąpić od wymierzenia kary w sytuacji, gdy zakres i stopień szkodliwości naruszenia jest znikomy.</w:t>
      </w:r>
      <w:r>
        <w:t>”</w:t>
      </w:r>
      <w:r w:rsidRPr="00411235">
        <w:t>;</w:t>
      </w:r>
    </w:p>
    <w:p w:rsidR="00411235" w:rsidRPr="00411235" w:rsidRDefault="00411235" w:rsidP="003F7C6C">
      <w:pPr>
        <w:pStyle w:val="PKTpunkt"/>
      </w:pPr>
      <w:r w:rsidRPr="00411235">
        <w:t>42)</w:t>
      </w:r>
      <w:r>
        <w:tab/>
      </w:r>
      <w:r w:rsidRPr="00411235">
        <w:t>w art. 54 ust. 1 otrzymuje brzmienie:</w:t>
      </w:r>
    </w:p>
    <w:p w:rsidR="00411235" w:rsidRPr="00411235" w:rsidRDefault="00411235" w:rsidP="00411235">
      <w:pPr>
        <w:pStyle w:val="ZZUSTzmianazmust"/>
        <w:keepNext/>
      </w:pPr>
      <w:r>
        <w:t>„</w:t>
      </w:r>
      <w:r w:rsidRPr="00411235">
        <w:t>1.</w:t>
      </w:r>
      <w:r>
        <w:t> </w:t>
      </w:r>
      <w:r w:rsidRPr="00411235">
        <w:t>Jeżeli dostawca usługi medialnej nie przekazuje Przewodniczącemu Krajowej Rady materiałów, dokumentów i wyjaśnień zgodnie z wezwaniem, o którym mowa w art. 10 ust. 2-2a, Przewodniczący Krajowej Rady może wydać decyzję nakładającą na osobę kierującą działalnością tego dostawcy usługi medialnej karę pieniężną, nieprzekraczającą jednak wysokości dziesięciokrotności przeciętnego miesięcznego wynagrodzenia w sektorze przedsiębiorstw w</w:t>
      </w:r>
      <w:r w:rsidR="00D638C1">
        <w:t> </w:t>
      </w:r>
      <w:r w:rsidRPr="00411235">
        <w:t xml:space="preserve">kwartale poprzedzającym wydanie decyzji nakładającej karę, włącznie z wypłatami z zysku, ogłaszanego przez Prezesa Głównego Urzędu Statystycznego w Dzienniku Urzędowym Rzeczypospolitej Polskiej </w:t>
      </w:r>
      <w:r>
        <w:t>„</w:t>
      </w:r>
      <w:r w:rsidRPr="00411235">
        <w:t>Monitor Polski</w:t>
      </w:r>
      <w:r>
        <w:t>”</w:t>
      </w:r>
      <w:r w:rsidRPr="00411235">
        <w:t>.</w:t>
      </w:r>
      <w:r>
        <w:t>”</w:t>
      </w:r>
      <w:r w:rsidRPr="00411235">
        <w:t>;</w:t>
      </w:r>
    </w:p>
    <w:p w:rsidR="00411235" w:rsidRPr="00411235" w:rsidRDefault="00411235" w:rsidP="003F7C6C">
      <w:pPr>
        <w:pStyle w:val="PKTpunkt"/>
      </w:pPr>
      <w:r w:rsidRPr="00411235">
        <w:t>43)</w:t>
      </w:r>
      <w:r>
        <w:tab/>
      </w:r>
      <w:r w:rsidRPr="00411235">
        <w:t>w art. 56 ust. 1 otrzymuje brzmienie:</w:t>
      </w:r>
    </w:p>
    <w:p w:rsidR="00411235" w:rsidRPr="00411235" w:rsidRDefault="00411235" w:rsidP="00411235">
      <w:pPr>
        <w:pStyle w:val="ZZUSTzmianazmust"/>
      </w:pPr>
      <w:r>
        <w:lastRenderedPageBreak/>
        <w:t>„</w:t>
      </w:r>
      <w:r w:rsidRPr="00411235">
        <w:t>1.</w:t>
      </w:r>
      <w:r>
        <w:t> </w:t>
      </w:r>
      <w:r w:rsidRPr="00411235">
        <w:t>Od decyzji Przewodniczącego Krajowej Rady wydanych na podstawie art. 53-54 służy odwołanie do Sądu Okręgowego w Warszawie - sądu gospodarczego.</w:t>
      </w:r>
      <w:r>
        <w:t>”</w:t>
      </w:r>
      <w:r w:rsidRPr="00411235">
        <w:t>.</w:t>
      </w:r>
    </w:p>
    <w:p w:rsidR="00411235" w:rsidRPr="00411235" w:rsidRDefault="00411235" w:rsidP="00411235">
      <w:pPr>
        <w:pStyle w:val="ARTartustawynprozporzdzenia"/>
      </w:pPr>
      <w:r w:rsidRPr="00411235">
        <w:rPr>
          <w:rStyle w:val="Ppogrubienie"/>
        </w:rPr>
        <w:t>Art. 2.</w:t>
      </w:r>
      <w:r>
        <w:t> </w:t>
      </w:r>
      <w:r w:rsidRPr="00411235">
        <w:t>W latach 2016 - 2018 nadawcy programów telewizyjnych są obowiązani do zapewnienia dostępności audycji dla osób niepełnosprawnych z powodu dysfunkcji wzroku oraz osób niepełnosprawnych z powodu dysfunkcji słuchu, poprzez wprowadzenie udogodnień dla</w:t>
      </w:r>
      <w:r w:rsidR="00D638C1">
        <w:t xml:space="preserve"> osób</w:t>
      </w:r>
      <w:r w:rsidRPr="00411235">
        <w:t xml:space="preserve"> niepełnosprawnych, o których mowa w art. 18a ustawy</w:t>
      </w:r>
      <w:r w:rsidR="0006144F">
        <w:t xml:space="preserve"> wymienionej</w:t>
      </w:r>
      <w:r w:rsidRPr="00411235">
        <w:t xml:space="preserve"> w art. 1, tak aby:</w:t>
      </w:r>
    </w:p>
    <w:p w:rsidR="00411235" w:rsidRPr="00411235" w:rsidRDefault="00411235" w:rsidP="00411235">
      <w:pPr>
        <w:pStyle w:val="ARTartustawynprozporzdzenia"/>
      </w:pPr>
      <w:r w:rsidRPr="00411235">
        <w:t>1)</w:t>
      </w:r>
      <w:r>
        <w:tab/>
      </w:r>
      <w:r w:rsidRPr="00411235">
        <w:t>w 2016 r. co najmniej 15% kwartalnego czasu nadawania programu,</w:t>
      </w:r>
    </w:p>
    <w:p w:rsidR="00411235" w:rsidRPr="00411235" w:rsidRDefault="00411235" w:rsidP="00411235">
      <w:pPr>
        <w:pStyle w:val="ARTartustawynprozporzdzenia"/>
      </w:pPr>
      <w:r w:rsidRPr="00411235">
        <w:t>2)</w:t>
      </w:r>
      <w:r>
        <w:tab/>
      </w:r>
      <w:r w:rsidRPr="00411235">
        <w:t>w 2017 r. co najmniej 25% kwartalnego czasu nadawania programu,</w:t>
      </w:r>
    </w:p>
    <w:p w:rsidR="00411235" w:rsidRPr="00411235" w:rsidRDefault="00411235" w:rsidP="00411235">
      <w:pPr>
        <w:pStyle w:val="ARTartustawynprozporzdzenia"/>
      </w:pPr>
      <w:r w:rsidRPr="00411235">
        <w:t>3)</w:t>
      </w:r>
      <w:r>
        <w:tab/>
      </w:r>
      <w:r w:rsidRPr="00411235">
        <w:t>w 2018 r. co najmniej 35% kwartalnego czasu nadawania programu</w:t>
      </w:r>
    </w:p>
    <w:p w:rsidR="00411235" w:rsidRPr="00411235" w:rsidRDefault="00411235" w:rsidP="00411235">
      <w:pPr>
        <w:pStyle w:val="CZWSPPKTczwsplnapunktw"/>
      </w:pPr>
      <w:r>
        <w:t>– </w:t>
      </w:r>
      <w:r w:rsidRPr="00411235">
        <w:t>z wyłączeniem reklam i telesprzedaży posiadało takie udogodnienia.</w:t>
      </w:r>
    </w:p>
    <w:p w:rsidR="00411235" w:rsidRPr="00411235" w:rsidRDefault="00411235" w:rsidP="00411235">
      <w:pPr>
        <w:pStyle w:val="ARTartustawynprozporzdzenia"/>
      </w:pPr>
      <w:r w:rsidRPr="00411235">
        <w:rPr>
          <w:rStyle w:val="Ppogrubienie"/>
        </w:rPr>
        <w:t>Art. 3.</w:t>
      </w:r>
      <w:r>
        <w:t> </w:t>
      </w:r>
      <w:r w:rsidRPr="00411235">
        <w:t xml:space="preserve">Przepisy wykonawcze wydane na podstawie art. 15 ust. 4, art. 15a ust. 2, art. 16 ust. 7, art. 16b ust. 3b, art. 18 ust. 6 oraz </w:t>
      </w:r>
      <w:r w:rsidR="0006144F" w:rsidRPr="00411235">
        <w:t xml:space="preserve">art </w:t>
      </w:r>
      <w:r w:rsidRPr="00411235">
        <w:t>18a ust</w:t>
      </w:r>
      <w:r w:rsidR="000E6B43">
        <w:t>.</w:t>
      </w:r>
      <w:r w:rsidRPr="00411235">
        <w:t xml:space="preserve"> 2 ustawy, o której mowa w art. 1, zachowują moc do dnia wejścia w życie przepisów wykonawczych wydanych na podstawie art. 15 ust. 4, art. 15a ust. 5, art. 16 ust. 7, art. 16b ust. 3b, art. 18 ust. 6 oraz art. 18a ust. 2 tej ustawy, w brzmieniu nadanym niniejszą ustawą, nie dłużej jednak niż przez 12 miesięcy od dnia wejścia w życie niniejszej ustawy.</w:t>
      </w:r>
    </w:p>
    <w:p w:rsidR="00411235" w:rsidRPr="00411235" w:rsidRDefault="00411235" w:rsidP="00411235">
      <w:pPr>
        <w:pStyle w:val="ARTartustawynprozporzdzenia"/>
      </w:pPr>
      <w:r w:rsidRPr="00411235">
        <w:rPr>
          <w:rStyle w:val="Ppogrubienie"/>
        </w:rPr>
        <w:t>Art. 4.</w:t>
      </w:r>
      <w:r>
        <w:t> </w:t>
      </w:r>
      <w:r w:rsidRPr="00411235">
        <w:t>Ustawa wchodzi w życie po upływie 30 dni od dnia ogłoszenia, z wyjątkiem art.</w:t>
      </w:r>
      <w:r w:rsidR="002C068B">
        <w:t> </w:t>
      </w:r>
      <w:r w:rsidRPr="00411235">
        <w:t>1 pkt 14, który wchodzi w życie z dniem 1 stycznia 2016 r.</w:t>
      </w:r>
    </w:p>
    <w:p w:rsidR="00261A16" w:rsidRPr="00737F6A" w:rsidRDefault="00261A16" w:rsidP="00737F6A"/>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998" w:rsidRDefault="008B2998">
      <w:r>
        <w:separator/>
      </w:r>
    </w:p>
  </w:endnote>
  <w:endnote w:type="continuationSeparator" w:id="0">
    <w:p w:rsidR="008B2998" w:rsidRDefault="008B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EE"/>
    <w:family w:val="roman"/>
    <w:pitch w:val="variable"/>
    <w:sig w:usb0="E0002AFF" w:usb1="C0007841"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998" w:rsidRDefault="008B2998">
      <w:r>
        <w:separator/>
      </w:r>
    </w:p>
  </w:footnote>
  <w:footnote w:type="continuationSeparator" w:id="0">
    <w:p w:rsidR="008B2998" w:rsidRDefault="008B2998">
      <w:r>
        <w:continuationSeparator/>
      </w:r>
    </w:p>
  </w:footnote>
  <w:footnote w:id="1">
    <w:p w:rsidR="00411235" w:rsidRPr="004C441A" w:rsidRDefault="00411235" w:rsidP="00411235">
      <w:pPr>
        <w:pStyle w:val="ODNONIKtreodnonika"/>
      </w:pPr>
      <w:r>
        <w:rPr>
          <w:rStyle w:val="Odwoanieprzypisudolnego"/>
        </w:rPr>
        <w:footnoteRef/>
      </w:r>
      <w:r w:rsidRPr="004C441A">
        <w:rPr>
          <w:vertAlign w:val="superscript"/>
        </w:rPr>
        <w:t>)</w:t>
      </w:r>
      <w:r>
        <w:t xml:space="preserve"> </w:t>
      </w:r>
      <w:r w:rsidRPr="004C441A">
        <w:t xml:space="preserve">Niniejsza ustawa </w:t>
      </w:r>
      <w:r>
        <w:t>uzupełnia wdrożenie dyrektywy</w:t>
      </w:r>
      <w:r w:rsidRPr="004C441A">
        <w:t xml:space="preserve"> Parlamentu Europejskiego i Rady z dnia 10 marca 2010 r. w</w:t>
      </w:r>
      <w:r>
        <w:t> </w:t>
      </w:r>
      <w:r w:rsidRPr="004C441A">
        <w:t>sprawie koordynacji niektórych przepisów ustawowych, wykonawczych i administracyjnych państw członkowskich dotyczących świadczenia audiowizualnych usług medialnych (dyrektywa o audiowizualnych usługach medialnych), Dz. Urz. UE, L, Nr 95, s. 1.</w:t>
      </w:r>
    </w:p>
  </w:footnote>
  <w:footnote w:id="2">
    <w:p w:rsidR="00411235" w:rsidRDefault="00411235" w:rsidP="00411235">
      <w:pPr>
        <w:pStyle w:val="ODNONIKtreodnonika"/>
      </w:pPr>
      <w:r w:rsidRPr="00A851D3">
        <w:rPr>
          <w:rStyle w:val="Odwoanieprzypisudolnego"/>
        </w:rPr>
        <w:footnoteRef/>
      </w:r>
      <w:r w:rsidRPr="00A851D3">
        <w:rPr>
          <w:vertAlign w:val="superscript"/>
        </w:rPr>
        <w:t>)</w:t>
      </w:r>
      <w:r w:rsidRPr="008D2319">
        <w:t xml:space="preserve"> Zmiany tekstu jednolitego wymienionej ustawy zostały ogłoszone w Dz. U. z 2</w:t>
      </w:r>
      <w:r>
        <w:t>011 r. Nr 85, poz. 459, Nr 112, poz. 654</w:t>
      </w:r>
      <w:r w:rsidR="002C068B">
        <w:t xml:space="preserve"> i</w:t>
      </w:r>
      <w:r>
        <w:t xml:space="preserve"> Nr 153, poz. 903 oraz z 2012 r. poz. 1209 i 1315.</w:t>
      </w:r>
    </w:p>
  </w:footnote>
  <w:footnote w:id="3">
    <w:p w:rsidR="00411235" w:rsidRPr="00E62A6A" w:rsidRDefault="00411235" w:rsidP="00411235">
      <w:pPr>
        <w:pStyle w:val="ODNONIKtreodnonika"/>
        <w:rPr>
          <w:sz w:val="24"/>
        </w:rPr>
      </w:pPr>
      <w:r>
        <w:rPr>
          <w:rStyle w:val="Odwoanieprzypisudolnego"/>
        </w:rPr>
        <w:footnoteRef/>
      </w:r>
      <w:r w:rsidRPr="00E62A6A">
        <w:rPr>
          <w:vertAlign w:val="superscript"/>
        </w:rPr>
        <w:t>)</w:t>
      </w:r>
      <w:r>
        <w:t xml:space="preserve"> </w:t>
      </w:r>
      <w:r w:rsidRPr="00E62A6A">
        <w:t>Zmiany wymienionej ustawy zostały ogłoszone w Dz. U. z 1988 r. Nr 41, poz. 324, z 1989 r. Nr 34, poz. 187, z 1990 r. Nr 29, poz. 173, z 1991 r. Nr 100, poz. 442, z 1996 r. Nr 114, poz. 542, z 1997 r. Nr 88, poz. 554 i</w:t>
      </w:r>
      <w:r w:rsidR="004564AE">
        <w:t> </w:t>
      </w:r>
      <w:r w:rsidRPr="00E62A6A">
        <w:t>Nr 121, poz. 770, z 1999 r. Nr 90, poz. 999, z 2001 r. Nr 112, poz. 1198, z 2002 r. Nr 153, poz. 1271, z</w:t>
      </w:r>
      <w:r w:rsidR="004564AE">
        <w:t> </w:t>
      </w:r>
      <w:r w:rsidRPr="00E62A6A">
        <w:t>2004 r. Nr 111, poz. 1181, z 2005 r. Nr 39, poz. 377, z 2007 r. Nr 89, poz. 590, z 2010 r. Nr 182, poz.</w:t>
      </w:r>
      <w:r w:rsidR="004564AE">
        <w:t> </w:t>
      </w:r>
      <w:r w:rsidRPr="00E62A6A">
        <w:t>1228 i Nr 235, poz. 1551, z 2011 r. Nr 85, poz. 459, Nr 156, poz. 934, Nr 205, poz</w:t>
      </w:r>
      <w:r>
        <w:t>. 1204 i Nr 282, poz.</w:t>
      </w:r>
      <w:r w:rsidR="004564AE">
        <w:t> </w:t>
      </w:r>
      <w:r>
        <w:t xml:space="preserve">1660, </w:t>
      </w:r>
      <w:r w:rsidRPr="00E62A6A">
        <w:t>z 2012 r. poz. 1136</w:t>
      </w:r>
      <w:r>
        <w:t xml:space="preserve"> oraz z 2013 r. poz</w:t>
      </w:r>
      <w:r w:rsidRPr="00E62A6A">
        <w:t>.</w:t>
      </w:r>
      <w:r>
        <w:t xml:space="preserve"> 771.</w:t>
      </w:r>
    </w:p>
    <w:p w:rsidR="00411235" w:rsidRPr="00E62A6A" w:rsidRDefault="00411235" w:rsidP="00411235"/>
  </w:footnote>
  <w:footnote w:id="4">
    <w:p w:rsidR="00411235" w:rsidRPr="00C049FC" w:rsidRDefault="00411235" w:rsidP="00411235">
      <w:pPr>
        <w:pStyle w:val="ODNONIKtreodnonika"/>
      </w:pPr>
      <w:r>
        <w:rPr>
          <w:rStyle w:val="Odwoanieprzypisudolnego"/>
        </w:rPr>
        <w:footnoteRef/>
      </w:r>
      <w:r w:rsidRPr="00B706E3">
        <w:rPr>
          <w:vertAlign w:val="superscript"/>
        </w:rPr>
        <w:t xml:space="preserve">) </w:t>
      </w:r>
      <w:r w:rsidRPr="00B706E3">
        <w:t xml:space="preserve">Zmiany tekstu jednolitego wymienionej </w:t>
      </w:r>
      <w:bookmarkStart w:id="1" w:name="#hiperlinkText.rpc?hiperlink=type=tresc:"/>
      <w:r w:rsidRPr="00B706E3">
        <w:t>ustawy</w:t>
      </w:r>
      <w:bookmarkEnd w:id="1"/>
      <w:r w:rsidRPr="00B706E3">
        <w:t xml:space="preserve"> zostały ogłoszone w Dz. U. z 2008 r. Nr 227, poz. 1505 i</w:t>
      </w:r>
      <w:r w:rsidR="002C068B">
        <w:t> </w:t>
      </w:r>
      <w:r w:rsidRPr="00B706E3">
        <w:t>Nr</w:t>
      </w:r>
      <w:r w:rsidR="002C068B">
        <w:t> </w:t>
      </w:r>
      <w:r w:rsidRPr="00B706E3">
        <w:t>234, poz. 1570, z 2009 r. Nr 18, poz. 97, Nr 31, poz. 206, Nr 92, poz. 753, Nr 95, poz. 788 i Nr 98, poz.</w:t>
      </w:r>
      <w:r w:rsidR="002C068B">
        <w:t> </w:t>
      </w:r>
      <w:r w:rsidRPr="00B706E3">
        <w:t>817, z 2010 r. Nr 78, poz. 513 i Nr 107, poz. 679</w:t>
      </w:r>
      <w:r w:rsidR="002C068B">
        <w:t>,</w:t>
      </w:r>
      <w:r>
        <w:t xml:space="preserve"> z 2011 r. Nr 63, poz. 322, </w:t>
      </w:r>
      <w:r w:rsidRPr="00B706E3">
        <w:t>Nr 82, poz. 451</w:t>
      </w:r>
      <w:r>
        <w:t>, Nr</w:t>
      </w:r>
      <w:r w:rsidR="002C068B">
        <w:t> </w:t>
      </w:r>
      <w:r>
        <w:t>106, poz. 622, Nr 112, poz. 654, Nr, 113, poz. 657, Nr 122, poz. 696, z 2012 r. poz. 1342 i 1544, z</w:t>
      </w:r>
      <w:r w:rsidR="002C068B">
        <w:t> </w:t>
      </w:r>
      <w:r>
        <w:t>2013</w:t>
      </w:r>
      <w:r w:rsidR="002C068B">
        <w:t> </w:t>
      </w:r>
      <w:r>
        <w:t xml:space="preserve">r. poz. 1245 oraz z 2014 r. poz. 822 i 1491. </w:t>
      </w:r>
    </w:p>
  </w:footnote>
  <w:footnote w:id="5">
    <w:p w:rsidR="00411235" w:rsidRPr="00983EAC" w:rsidRDefault="00411235" w:rsidP="00411235">
      <w:pPr>
        <w:pStyle w:val="ODNONIKtreodnonika"/>
        <w:rPr>
          <w:rFonts w:eastAsia="Calibri"/>
          <w:lang w:eastAsia="en-US"/>
        </w:rPr>
      </w:pPr>
      <w:r>
        <w:rPr>
          <w:rStyle w:val="Odwoanieprzypisudolnego"/>
        </w:rPr>
        <w:footnoteRef/>
      </w:r>
      <w:r w:rsidRPr="00CF3BD9">
        <w:rPr>
          <w:vertAlign w:val="superscript"/>
        </w:rPr>
        <w:t>)</w:t>
      </w:r>
      <w:r>
        <w:t xml:space="preserve"> </w:t>
      </w:r>
      <w:r w:rsidRPr="00983EAC">
        <w:rPr>
          <w:rFonts w:eastAsia="Calibri"/>
          <w:lang w:eastAsia="en-US"/>
        </w:rPr>
        <w:t>Zmiany tekstu jednolitego wymienionej ustawy zostały ogłoszone w Dz. U. z 2004 r. Nr 273, poz. 2703 i</w:t>
      </w:r>
      <w:r w:rsidR="006B7DB3">
        <w:t> </w:t>
      </w:r>
      <w:r w:rsidRPr="00983EAC">
        <w:rPr>
          <w:rFonts w:eastAsia="Calibri"/>
          <w:lang w:eastAsia="en-US"/>
        </w:rPr>
        <w:t>Nr</w:t>
      </w:r>
      <w:r w:rsidR="006B7DB3">
        <w:t> </w:t>
      </w:r>
      <w:r w:rsidRPr="00983EAC">
        <w:rPr>
          <w:rFonts w:eastAsia="Calibri"/>
          <w:lang w:eastAsia="en-US"/>
        </w:rPr>
        <w:t>281, poz. 2781, z 2005 r. Nr 17, poz. 141, Nr 94, poz. 788, Nr 122, poz. 1020, Nr 131, poz. 1091, Nr</w:t>
      </w:r>
      <w:r w:rsidR="006B7DB3">
        <w:t> </w:t>
      </w:r>
      <w:r w:rsidRPr="00983EAC">
        <w:rPr>
          <w:rFonts w:eastAsia="Calibri"/>
          <w:lang w:eastAsia="en-US"/>
        </w:rPr>
        <w:t>167, poz. 1400 i Nr 249, poz. 2104, z 2006 r. Nr 144, poz. 1043, Nr 208, poz. 1532 i Nr 227, poz. 1658, z</w:t>
      </w:r>
      <w:r w:rsidR="006B7DB3">
        <w:t> </w:t>
      </w:r>
      <w:r w:rsidRPr="00983EAC">
        <w:rPr>
          <w:rFonts w:eastAsia="Calibri"/>
          <w:lang w:eastAsia="en-US"/>
        </w:rPr>
        <w:t>2007 r. Nr 42, poz. 273, Nr 80, poz. 542, Nr 115, poz. 791, Nr 120, poz. 818, Nr 180, poz. 1280 i Nr 181, poz. 1292, z 2008 r. Nr 70, poz. 416, Nr 145, poz. 917, Nr 216, poz. 1370 i Nr 235, poz. 1618, z 2009 r. Nr 6, poz. 33, Nr 31, poz. 206, Nr 56, poz. 458, Nr 157, poz. 1241 i Nr 219, poz. 1705, z 2010 r. Nr 44, poz. 250, Nr 54, poz. 320, Nr 127, poz. 857 i Nr 148, poz. 991, z 2011 r. Nr 106, poz. 622, Nr 112, poz. 654, Nr 139, poz. 814, Nr 149, poz. 887 i Nr 205, poz. 1206, z 2012 r. poz. 941 i 979, z 2013 r. poz. 87, 827, 1191, 1265, 1317 i 1650 oraz z 2014 r. poz. 7, 290, 538, 598, 642, 811, 1146, 1198 i 1877.</w:t>
      </w:r>
    </w:p>
  </w:footnote>
  <w:footnote w:id="6">
    <w:p w:rsidR="00411235" w:rsidRPr="00983EAC" w:rsidRDefault="00411235" w:rsidP="00411235">
      <w:pPr>
        <w:pStyle w:val="ODNONIKtreodnonika"/>
        <w:rPr>
          <w:rFonts w:eastAsia="Calibri"/>
          <w:lang w:eastAsia="en-US"/>
        </w:rPr>
      </w:pPr>
      <w:r w:rsidRPr="00983EAC">
        <w:rPr>
          <w:rStyle w:val="Odwoanieprzypisudolnego"/>
        </w:rPr>
        <w:footnoteRef/>
      </w:r>
      <w:r w:rsidRPr="00983EAC">
        <w:rPr>
          <w:vertAlign w:val="superscript"/>
        </w:rPr>
        <w:t xml:space="preserve">) </w:t>
      </w:r>
      <w:r w:rsidRPr="00983EAC">
        <w:rPr>
          <w:rFonts w:eastAsia="Calibri"/>
          <w:lang w:eastAsia="en-US"/>
        </w:rPr>
        <w:t>Zmiany tekstu jednolitego wymienionej ustawy zostały ogłoszone w Dz. U. z 2012 r. poz. 742 i 1544, z</w:t>
      </w:r>
      <w:r w:rsidR="00CA7DAD">
        <w:t> </w:t>
      </w:r>
      <w:r w:rsidRPr="00983EAC">
        <w:rPr>
          <w:rFonts w:eastAsia="Calibri"/>
          <w:lang w:eastAsia="en-US"/>
        </w:rPr>
        <w:t>2013</w:t>
      </w:r>
      <w:r w:rsidR="00CA7DAD">
        <w:t> </w:t>
      </w:r>
      <w:r w:rsidRPr="00983EAC">
        <w:rPr>
          <w:rFonts w:eastAsia="Calibri"/>
          <w:lang w:eastAsia="en-US"/>
        </w:rPr>
        <w:t>r. poz. 675, 829, 1588 i 1650 oraz z 2014 r. poz. 7, 768,</w:t>
      </w:r>
      <w:r>
        <w:rPr>
          <w:rFonts w:eastAsia="Calibri"/>
          <w:lang w:eastAsia="en-US"/>
        </w:rPr>
        <w:t xml:space="preserve"> </w:t>
      </w:r>
      <w:r w:rsidRPr="00983EAC">
        <w:rPr>
          <w:rFonts w:eastAsia="Calibri"/>
          <w:lang w:eastAsia="en-US"/>
        </w:rPr>
        <w:t>821, 1004, 1146 i 1198.</w:t>
      </w:r>
    </w:p>
  </w:footnote>
  <w:footnote w:id="7">
    <w:p w:rsidR="00411235" w:rsidRPr="002433FB" w:rsidRDefault="00411235" w:rsidP="00411235">
      <w:pPr>
        <w:pStyle w:val="ODNONIKtreodnonika"/>
      </w:pPr>
      <w:r>
        <w:rPr>
          <w:rStyle w:val="Odwoanieprzypisudolnego"/>
        </w:rPr>
        <w:footnoteRef/>
      </w:r>
      <w:r w:rsidRPr="005C195A">
        <w:rPr>
          <w:vertAlign w:val="superscript"/>
        </w:rPr>
        <w:t>)</w:t>
      </w:r>
      <w:r>
        <w:t xml:space="preserve"> </w:t>
      </w:r>
      <w:r w:rsidRPr="00B21BB4">
        <w:rPr>
          <w:rFonts w:eastAsia="Calibri"/>
          <w:lang w:eastAsia="en-US"/>
        </w:rPr>
        <w:t>Zmiany tekstu jednolitego wymienionej ustawy zostały ogłoszone w Dz. U. z 2012 r. poz. 1101, 1342 i 1529, z 2013 r. poz. 35, 1027, 1036, 1145, 1149, 1289 i 1313 oraz z 2014 r. poz. 18</w:t>
      </w:r>
      <w:r w:rsidR="00CA7DAD">
        <w:rPr>
          <w:rFonts w:eastAsia="Calibri"/>
          <w:lang w:eastAsia="en-US"/>
        </w:rPr>
        <w:t>3, 567, 915, 1171, 1215, 1328 i</w:t>
      </w:r>
      <w:r w:rsidR="00CA7DAD">
        <w:t> </w:t>
      </w:r>
      <w:r w:rsidRPr="00B21BB4">
        <w:rPr>
          <w:rFonts w:eastAsia="Calibri"/>
          <w:lang w:eastAsia="en-US"/>
        </w:rPr>
        <w:t>1644.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235" w:rsidRPr="00B371CC" w:rsidRDefault="00411235" w:rsidP="00B371CC">
    <w:pPr>
      <w:pStyle w:val="Nagwek"/>
      <w:jc w:val="center"/>
    </w:pPr>
    <w:r>
      <w:t xml:space="preserve">– </w:t>
    </w:r>
    <w:r>
      <w:fldChar w:fldCharType="begin"/>
    </w:r>
    <w:r>
      <w:instrText xml:space="preserve"> PAGE  \* MERGEFORMAT </w:instrText>
    </w:r>
    <w:r>
      <w:fldChar w:fldCharType="separate"/>
    </w:r>
    <w:r w:rsidR="003517F3">
      <w:rPr>
        <w:noProof/>
      </w:rPr>
      <w:t>22</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35"/>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3633"/>
    <w:rsid w:val="00046A75"/>
    <w:rsid w:val="00047312"/>
    <w:rsid w:val="000508BD"/>
    <w:rsid w:val="000517AB"/>
    <w:rsid w:val="0005339C"/>
    <w:rsid w:val="0005571B"/>
    <w:rsid w:val="00057AB3"/>
    <w:rsid w:val="00060076"/>
    <w:rsid w:val="00060432"/>
    <w:rsid w:val="00060D87"/>
    <w:rsid w:val="0006144F"/>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E6B43"/>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6596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C068B"/>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46AB9"/>
    <w:rsid w:val="003517F3"/>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3F7C6C"/>
    <w:rsid w:val="00401C84"/>
    <w:rsid w:val="00403210"/>
    <w:rsid w:val="004035BB"/>
    <w:rsid w:val="004035EB"/>
    <w:rsid w:val="00407332"/>
    <w:rsid w:val="00407828"/>
    <w:rsid w:val="00411235"/>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564AE"/>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2A74"/>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212D"/>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96B80"/>
    <w:rsid w:val="006A35D5"/>
    <w:rsid w:val="006A748A"/>
    <w:rsid w:val="006B6BA6"/>
    <w:rsid w:val="006B7DB3"/>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0D13"/>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2998"/>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67DB"/>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6C4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BD1"/>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0CB2"/>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0707"/>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4E78"/>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A7DAD"/>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38FD"/>
    <w:rsid w:val="00D247A9"/>
    <w:rsid w:val="00D32721"/>
    <w:rsid w:val="00D328DC"/>
    <w:rsid w:val="00D33387"/>
    <w:rsid w:val="00D402FB"/>
    <w:rsid w:val="00D47D7A"/>
    <w:rsid w:val="00D50ABD"/>
    <w:rsid w:val="00D55290"/>
    <w:rsid w:val="00D57791"/>
    <w:rsid w:val="00D6046A"/>
    <w:rsid w:val="00D62870"/>
    <w:rsid w:val="00D638C1"/>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6CB5"/>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47017"/>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4A59"/>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 w:val="00FF72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uiPriority="0"/>
    <w:lsdException w:name="header" w:locked="0" w:uiPriority="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lsdException w:name="annotation reference" w:locked="0" w:semiHidden="1"/>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uiPriority="22"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uiPriority="0"/>
    <w:lsdException w:name="No List" w:locked="0" w:uiPriority="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uiPriority="0"/>
    <w:lsdException w:name="Table Grid" w:uiPriority="0"/>
    <w:lsdException w:name="Table Theme" w:uiPriority="0"/>
    <w:lsdException w:name="Placeholder Text" w:locked="0" w:semiHidden="1"/>
    <w:lsdException w:name="No Spacing" w:lock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34" w:qFormat="1"/>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Elegancki">
    <w:name w:val="Table Elegant"/>
    <w:basedOn w:val="Standardowy"/>
    <w:locked/>
    <w:rsid w:val="001952B1"/>
    <w:pPr>
      <w:widowControl w:val="0"/>
      <w:autoSpaceDE w:val="0"/>
      <w:autoSpaceDN w:val="0"/>
      <w:adjustRightInd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rPr>
      <w:jc w:val="center"/>
    </w:trPr>
  </w:style>
  <w:style w:type="table" w:customStyle="1" w:styleId="TABELA3zszablonu">
    <w:name w:val="TABELA 3 z szablonu"/>
    <w:basedOn w:val="TABELA2zszablonu"/>
    <w:uiPriority w:val="99"/>
    <w:rsid w:val="001329AC"/>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411235"/>
    <w:pPr>
      <w:spacing w:line="240" w:lineRule="auto"/>
      <w:ind w:left="708"/>
    </w:pPr>
    <w:rPr>
      <w:rFonts w:ascii="Arial" w:eastAsia="Times New Roman" w:hAnsi="Arial"/>
      <w:sz w:val="20"/>
    </w:rPr>
  </w:style>
  <w:style w:type="character" w:styleId="Pogrubienie">
    <w:name w:val="Strong"/>
    <w:uiPriority w:val="22"/>
    <w:qFormat/>
    <w:rsid w:val="00411235"/>
    <w:rPr>
      <w:b/>
      <w:bCs/>
    </w:rPr>
  </w:style>
  <w:style w:type="character" w:styleId="Hipercze">
    <w:name w:val="Hyperlink"/>
    <w:uiPriority w:val="99"/>
    <w:semiHidden/>
    <w:unhideWhenUsed/>
    <w:rsid w:val="00411235"/>
    <w:rPr>
      <w:color w:val="0000FF"/>
      <w:u w:val="single"/>
    </w:rPr>
  </w:style>
  <w:style w:type="paragraph" w:styleId="Poprawka">
    <w:name w:val="Revision"/>
    <w:hidden/>
    <w:uiPriority w:val="99"/>
    <w:semiHidden/>
    <w:rsid w:val="00411235"/>
    <w:pPr>
      <w:spacing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uiPriority="0"/>
    <w:lsdException w:name="header" w:locked="0" w:uiPriority="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lsdException w:name="annotation reference" w:locked="0" w:semiHidden="1"/>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uiPriority="22"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uiPriority="0"/>
    <w:lsdException w:name="No List" w:locked="0" w:uiPriority="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uiPriority="0"/>
    <w:lsdException w:name="Table Grid" w:uiPriority="0"/>
    <w:lsdException w:name="Table Theme" w:uiPriority="0"/>
    <w:lsdException w:name="Placeholder Text" w:locked="0" w:semiHidden="1"/>
    <w:lsdException w:name="No Spacing" w:lock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34" w:qFormat="1"/>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Elegancki">
    <w:name w:val="Table Elegant"/>
    <w:basedOn w:val="Standardowy"/>
    <w:locked/>
    <w:rsid w:val="001952B1"/>
    <w:pPr>
      <w:widowControl w:val="0"/>
      <w:autoSpaceDE w:val="0"/>
      <w:autoSpaceDN w:val="0"/>
      <w:adjustRightInd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rPr>
      <w:jc w:val="center"/>
    </w:trPr>
  </w:style>
  <w:style w:type="table" w:customStyle="1" w:styleId="TABELA3zszablonu">
    <w:name w:val="TABELA 3 z szablonu"/>
    <w:basedOn w:val="TABELA2zszablonu"/>
    <w:uiPriority w:val="99"/>
    <w:rsid w:val="001329AC"/>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411235"/>
    <w:pPr>
      <w:spacing w:line="240" w:lineRule="auto"/>
      <w:ind w:left="708"/>
    </w:pPr>
    <w:rPr>
      <w:rFonts w:ascii="Arial" w:eastAsia="Times New Roman" w:hAnsi="Arial"/>
      <w:sz w:val="20"/>
    </w:rPr>
  </w:style>
  <w:style w:type="character" w:styleId="Pogrubienie">
    <w:name w:val="Strong"/>
    <w:uiPriority w:val="22"/>
    <w:qFormat/>
    <w:rsid w:val="00411235"/>
    <w:rPr>
      <w:b/>
      <w:bCs/>
    </w:rPr>
  </w:style>
  <w:style w:type="character" w:styleId="Hipercze">
    <w:name w:val="Hyperlink"/>
    <w:uiPriority w:val="99"/>
    <w:semiHidden/>
    <w:unhideWhenUsed/>
    <w:rsid w:val="00411235"/>
    <w:rPr>
      <w:color w:val="0000FF"/>
      <w:u w:val="single"/>
    </w:rPr>
  </w:style>
  <w:style w:type="paragraph" w:styleId="Poprawka">
    <w:name w:val="Revision"/>
    <w:hidden/>
    <w:uiPriority w:val="99"/>
    <w:semiHidden/>
    <w:rsid w:val="00411235"/>
    <w:pPr>
      <w:spacing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wiatkowska\Desktop\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F7DF77-35C7-4DD4-9B7C-2403B0F4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22</Pages>
  <Words>5201</Words>
  <Characters>31209</Characters>
  <Application>Microsoft Office Word</Application>
  <DocSecurity>0</DocSecurity>
  <Lines>260</Lines>
  <Paragraphs>72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36338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Paulina Kwiatkowska-Serafin</dc:creator>
  <cp:lastModifiedBy>Paulina Kwiatkowska-Serafin</cp:lastModifiedBy>
  <cp:revision>2</cp:revision>
  <cp:lastPrinted>2012-04-23T06:39:00Z</cp:lastPrinted>
  <dcterms:created xsi:type="dcterms:W3CDTF">2015-02-06T09:46:00Z</dcterms:created>
  <dcterms:modified xsi:type="dcterms:W3CDTF">2015-02-06T09:46:00Z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