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DE" w:rsidRDefault="00D7130C" w:rsidP="00D7130C">
      <w:pPr>
        <w:keepNext/>
        <w:widowControl/>
        <w:suppressAutoHyphens/>
        <w:autoSpaceDE/>
        <w:autoSpaceDN/>
        <w:adjustRightInd/>
        <w:spacing w:after="120"/>
        <w:jc w:val="right"/>
        <w:rPr>
          <w:rFonts w:ascii="Times" w:eastAsia="Times New Roman" w:hAnsi="Times" w:cs="Times New Roman"/>
          <w:b/>
          <w:bCs/>
          <w:caps/>
          <w:spacing w:val="54"/>
          <w:kern w:val="24"/>
          <w:szCs w:val="24"/>
        </w:rPr>
      </w:pPr>
      <w:r w:rsidRPr="00D7130C">
        <w:rPr>
          <w:rFonts w:eastAsia="Times New Roman"/>
          <w:u w:val="single"/>
        </w:rPr>
        <w:t>Projekt  z dnia 1 października 2015 r.</w:t>
      </w:r>
    </w:p>
    <w:p w:rsidR="002F09DE" w:rsidRPr="002F09DE" w:rsidRDefault="002F09DE" w:rsidP="002F09DE">
      <w:pPr>
        <w:keepNext/>
        <w:widowControl/>
        <w:suppressAutoHyphens/>
        <w:autoSpaceDE/>
        <w:autoSpaceDN/>
        <w:adjustRightInd/>
        <w:spacing w:after="120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Cs w:val="24"/>
        </w:rPr>
      </w:pPr>
      <w:r w:rsidRPr="002F09DE">
        <w:rPr>
          <w:rFonts w:ascii="Times" w:eastAsia="Times New Roman" w:hAnsi="Times" w:cs="Times New Roman"/>
          <w:b/>
          <w:bCs/>
          <w:caps/>
          <w:spacing w:val="54"/>
          <w:kern w:val="24"/>
          <w:szCs w:val="24"/>
        </w:rPr>
        <w:t>ROZPORZĄDZENIE</w:t>
      </w:r>
    </w:p>
    <w:p w:rsidR="002F09DE" w:rsidRPr="002F09DE" w:rsidRDefault="002F09DE" w:rsidP="002F09DE">
      <w:pPr>
        <w:keepNext/>
        <w:widowControl/>
        <w:suppressAutoHyphens/>
        <w:autoSpaceDE/>
        <w:autoSpaceDN/>
        <w:adjustRightInd/>
        <w:spacing w:after="120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Cs w:val="24"/>
        </w:rPr>
      </w:pPr>
      <w:r w:rsidRPr="002F09DE">
        <w:rPr>
          <w:rFonts w:ascii="Times" w:eastAsia="Times New Roman" w:hAnsi="Times" w:cs="Times New Roman"/>
          <w:b/>
          <w:bCs/>
          <w:caps/>
          <w:spacing w:val="54"/>
          <w:kern w:val="24"/>
          <w:szCs w:val="24"/>
        </w:rPr>
        <w:t>MINISTRA KULTURY I DZIEDZICTWA NARO</w:t>
      </w:r>
      <w:bookmarkStart w:id="0" w:name="_GoBack"/>
      <w:bookmarkEnd w:id="0"/>
      <w:r w:rsidRPr="002F09DE">
        <w:rPr>
          <w:rFonts w:ascii="Times" w:eastAsia="Times New Roman" w:hAnsi="Times" w:cs="Times New Roman"/>
          <w:b/>
          <w:bCs/>
          <w:caps/>
          <w:spacing w:val="54"/>
          <w:kern w:val="24"/>
          <w:szCs w:val="24"/>
        </w:rPr>
        <w:t>DOWEGO</w:t>
      </w:r>
      <w:r w:rsidRPr="002F09DE">
        <w:rPr>
          <w:rFonts w:ascii="Times" w:hAnsi="Times" w:cs="Times New Roman"/>
          <w:b/>
          <w:bCs/>
          <w:caps/>
          <w:kern w:val="24"/>
          <w:szCs w:val="24"/>
          <w:vertAlign w:val="superscript"/>
        </w:rPr>
        <w:footnoteReference w:id="1"/>
      </w:r>
      <w:r w:rsidRPr="002F09DE">
        <w:rPr>
          <w:rFonts w:ascii="Times" w:eastAsia="Times New Roman" w:hAnsi="Times" w:cs="Times New Roman"/>
          <w:b/>
          <w:bCs/>
          <w:caps/>
          <w:kern w:val="24"/>
          <w:szCs w:val="24"/>
          <w:vertAlign w:val="superscript"/>
        </w:rPr>
        <w:t>)</w:t>
      </w:r>
    </w:p>
    <w:p w:rsidR="002F09DE" w:rsidRPr="002F09DE" w:rsidRDefault="002F09DE" w:rsidP="002F09DE">
      <w:pPr>
        <w:keepNext/>
        <w:widowControl/>
        <w:suppressAutoHyphens/>
        <w:autoSpaceDE/>
        <w:autoSpaceDN/>
        <w:adjustRightInd/>
        <w:spacing w:before="120" w:after="120"/>
        <w:jc w:val="center"/>
        <w:rPr>
          <w:rFonts w:ascii="Times" w:hAnsi="Times"/>
          <w:bCs/>
          <w:szCs w:val="24"/>
        </w:rPr>
      </w:pPr>
      <w:r w:rsidRPr="002F09DE">
        <w:rPr>
          <w:rFonts w:ascii="Times" w:hAnsi="Times"/>
          <w:bCs/>
          <w:szCs w:val="24"/>
        </w:rPr>
        <w:t>z dnia .................................... 2015 r.</w:t>
      </w:r>
    </w:p>
    <w:p w:rsidR="002F09DE" w:rsidRPr="002F09DE" w:rsidRDefault="002F09DE" w:rsidP="002F09DE">
      <w:pPr>
        <w:keepNext/>
        <w:widowControl/>
        <w:suppressAutoHyphens/>
        <w:autoSpaceDE/>
        <w:autoSpaceDN/>
        <w:adjustRightInd/>
        <w:spacing w:before="120"/>
        <w:jc w:val="center"/>
        <w:rPr>
          <w:rFonts w:ascii="Times" w:eastAsia="Times New Roman" w:hAnsi="Times" w:cs="Times New Roman"/>
          <w:b/>
          <w:szCs w:val="26"/>
        </w:rPr>
      </w:pPr>
      <w:r w:rsidRPr="002F09DE">
        <w:rPr>
          <w:rFonts w:ascii="Times" w:eastAsia="Times New Roman" w:hAnsi="Times" w:cs="Times New Roman"/>
          <w:b/>
          <w:szCs w:val="26"/>
        </w:rPr>
        <w:t>w sprawie wykazu źródeł, których sprawdzenie jest wymagane w ramach starannych poszukiwań uprawnionych do utworów i przedmiotów praw pokrewnych, które mogą być uznane za osierocone</w:t>
      </w:r>
      <w:r w:rsidR="00821F31">
        <w:rPr>
          <w:rFonts w:ascii="Times" w:eastAsia="Times New Roman" w:hAnsi="Times" w:cs="Times New Roman"/>
          <w:b/>
          <w:szCs w:val="26"/>
        </w:rPr>
        <w:t xml:space="preserve"> oraz sposobu dokumentowania informacji o wynikach starannych poszukiwań </w:t>
      </w:r>
    </w:p>
    <w:p w:rsidR="002F09DE" w:rsidRPr="002F09DE" w:rsidRDefault="002F09DE" w:rsidP="002F09DE">
      <w:pPr>
        <w:widowControl/>
        <w:suppressAutoHyphens/>
        <w:spacing w:before="120"/>
        <w:ind w:firstLine="510"/>
        <w:jc w:val="both"/>
        <w:rPr>
          <w:rFonts w:ascii="Times" w:hAnsi="Times"/>
          <w:bCs/>
        </w:rPr>
      </w:pPr>
      <w:r w:rsidRPr="002F09DE">
        <w:rPr>
          <w:rFonts w:ascii="Times" w:hAnsi="Times"/>
          <w:bCs/>
        </w:rPr>
        <w:t>Na podstawie art. 35</w:t>
      </w:r>
      <w:r w:rsidRPr="002F09DE">
        <w:rPr>
          <w:rFonts w:ascii="Times" w:hAnsi="Times"/>
          <w:bCs/>
          <w:vertAlign w:val="superscript"/>
        </w:rPr>
        <w:t>6</w:t>
      </w:r>
      <w:r w:rsidRPr="002F09DE">
        <w:rPr>
          <w:rFonts w:ascii="Times" w:hAnsi="Times"/>
          <w:bCs/>
        </w:rPr>
        <w:t xml:space="preserve"> ust. 9 ustawy z dnia 4 lutego 1994 r. o prawie autorskim i prawach pokrewnych (Dz. U. z 2006 r. Nr 90, poz. 631, z </w:t>
      </w:r>
      <w:proofErr w:type="spellStart"/>
      <w:r w:rsidRPr="002F09DE">
        <w:rPr>
          <w:rFonts w:ascii="Times" w:hAnsi="Times"/>
          <w:bCs/>
        </w:rPr>
        <w:t>późn</w:t>
      </w:r>
      <w:proofErr w:type="spellEnd"/>
      <w:r w:rsidRPr="002F09DE">
        <w:rPr>
          <w:rFonts w:ascii="Times" w:hAnsi="Times"/>
          <w:bCs/>
        </w:rPr>
        <w:t>. zm.</w:t>
      </w:r>
      <w:r w:rsidRPr="002F09DE">
        <w:rPr>
          <w:rFonts w:ascii="Times" w:hAnsi="Times"/>
          <w:bCs/>
          <w:vertAlign w:val="superscript"/>
        </w:rPr>
        <w:footnoteReference w:id="2"/>
      </w:r>
      <w:r w:rsidRPr="002F09DE">
        <w:rPr>
          <w:rFonts w:ascii="Times" w:hAnsi="Times"/>
          <w:bCs/>
          <w:vertAlign w:val="superscript"/>
        </w:rPr>
        <w:t>)</w:t>
      </w:r>
      <w:r w:rsidRPr="002F09DE">
        <w:rPr>
          <w:rFonts w:ascii="Times" w:hAnsi="Times"/>
          <w:bCs/>
        </w:rPr>
        <w:t>)</w:t>
      </w:r>
      <w:r w:rsidR="009E1C33">
        <w:rPr>
          <w:rFonts w:ascii="Times" w:hAnsi="Times"/>
          <w:bCs/>
        </w:rPr>
        <w:t>, zwanej dalej „ustawą”,</w:t>
      </w:r>
      <w:r w:rsidRPr="002F09DE">
        <w:rPr>
          <w:rFonts w:ascii="Times" w:hAnsi="Times"/>
          <w:bCs/>
        </w:rPr>
        <w:t xml:space="preserve"> zarządza się, co następuje:</w:t>
      </w:r>
    </w:p>
    <w:p w:rsidR="00623551" w:rsidRDefault="002F09DE" w:rsidP="002F09DE">
      <w:pPr>
        <w:widowControl/>
        <w:suppressAutoHyphens/>
        <w:spacing w:before="120"/>
        <w:ind w:firstLine="510"/>
        <w:jc w:val="both"/>
        <w:rPr>
          <w:rFonts w:ascii="Times" w:hAnsi="Times"/>
        </w:rPr>
      </w:pPr>
      <w:r w:rsidRPr="002F09DE">
        <w:rPr>
          <w:rFonts w:ascii="Times" w:hAnsi="Times"/>
          <w:b/>
        </w:rPr>
        <w:t>§ 1.</w:t>
      </w:r>
      <w:r w:rsidRPr="002F09DE">
        <w:rPr>
          <w:rFonts w:ascii="Times" w:hAnsi="Times"/>
        </w:rPr>
        <w:t xml:space="preserve"> </w:t>
      </w:r>
      <w:r w:rsidR="00623551">
        <w:rPr>
          <w:rFonts w:ascii="Times" w:hAnsi="Times"/>
        </w:rPr>
        <w:t>Rozporządzenie określa:</w:t>
      </w:r>
    </w:p>
    <w:p w:rsidR="00623551" w:rsidRDefault="002F09DE" w:rsidP="00265846">
      <w:pPr>
        <w:pStyle w:val="Akapitzlist"/>
        <w:widowControl/>
        <w:numPr>
          <w:ilvl w:val="0"/>
          <w:numId w:val="5"/>
        </w:numPr>
        <w:suppressAutoHyphens/>
        <w:spacing w:before="120"/>
        <w:jc w:val="both"/>
        <w:rPr>
          <w:rFonts w:ascii="Times" w:hAnsi="Times"/>
        </w:rPr>
      </w:pPr>
      <w:r w:rsidRPr="00F63DB9">
        <w:rPr>
          <w:rFonts w:ascii="Times" w:hAnsi="Times"/>
        </w:rPr>
        <w:t>wykaz źródeł, których sprawdzenie jest wymagane w ramach starannych poszukiwań uprawnionych do utworów i przedmiotów praw pokrewnych, które mogą być uznane za osierocone</w:t>
      </w:r>
      <w:r w:rsidR="00623551">
        <w:rPr>
          <w:rFonts w:ascii="Times" w:hAnsi="Times"/>
        </w:rPr>
        <w:t>,</w:t>
      </w:r>
    </w:p>
    <w:p w:rsidR="002F09DE" w:rsidRPr="00F63DB9" w:rsidRDefault="00623551" w:rsidP="00265846">
      <w:pPr>
        <w:pStyle w:val="Akapitzlist"/>
        <w:widowControl/>
        <w:numPr>
          <w:ilvl w:val="0"/>
          <w:numId w:val="5"/>
        </w:numPr>
        <w:suppressAutoHyphens/>
        <w:spacing w:before="120"/>
        <w:jc w:val="both"/>
        <w:rPr>
          <w:rFonts w:ascii="Times" w:hAnsi="Times"/>
        </w:rPr>
      </w:pPr>
      <w:r>
        <w:rPr>
          <w:rFonts w:ascii="Times" w:hAnsi="Times"/>
        </w:rPr>
        <w:t xml:space="preserve">sposób dokumentowania informacji o wynikach starannych poszukiwań przez podmioty je przeprowadzające. </w:t>
      </w:r>
    </w:p>
    <w:p w:rsidR="00265846" w:rsidRPr="000A02B1" w:rsidRDefault="00513BED" w:rsidP="005E76E8">
      <w:pPr>
        <w:widowControl/>
        <w:suppressAutoHyphens/>
        <w:spacing w:before="120"/>
        <w:ind w:firstLine="510"/>
        <w:jc w:val="both"/>
        <w:rPr>
          <w:rFonts w:ascii="Times" w:hAnsi="Times"/>
        </w:rPr>
      </w:pPr>
      <w:r w:rsidRPr="002F09DE">
        <w:rPr>
          <w:rFonts w:ascii="Times" w:hAnsi="Times"/>
          <w:b/>
        </w:rPr>
        <w:t>§ 2</w:t>
      </w:r>
      <w:r>
        <w:rPr>
          <w:rFonts w:ascii="Times" w:hAnsi="Times"/>
          <w:b/>
        </w:rPr>
        <w:t xml:space="preserve">. </w:t>
      </w:r>
      <w:r w:rsidR="005F4BEC">
        <w:rPr>
          <w:rFonts w:ascii="Times" w:hAnsi="Times"/>
        </w:rPr>
        <w:t xml:space="preserve">Wykaz źródeł, których sprawdzenie jest wymagane w ramach starannych poszukiwań uprawnionych do utworów i przedmiotów praw pokrewnych, które mogą być uznane za osierocone, stanowi załącznik do niniejszego rozporządzenia. </w:t>
      </w:r>
    </w:p>
    <w:p w:rsidR="005E76E8" w:rsidRDefault="00265846" w:rsidP="005E76E8">
      <w:pPr>
        <w:widowControl/>
        <w:suppressAutoHyphens/>
        <w:spacing w:before="120"/>
        <w:ind w:firstLine="510"/>
        <w:jc w:val="both"/>
        <w:rPr>
          <w:rFonts w:ascii="Times" w:hAnsi="Times"/>
        </w:rPr>
      </w:pPr>
      <w:r>
        <w:rPr>
          <w:rFonts w:ascii="Times" w:hAnsi="Times"/>
          <w:b/>
        </w:rPr>
        <w:t xml:space="preserve">§ 3. </w:t>
      </w:r>
      <w:r w:rsidR="005E76E8">
        <w:rPr>
          <w:rFonts w:ascii="Times" w:hAnsi="Times"/>
        </w:rPr>
        <w:t xml:space="preserve">Podmioty prowadzące staranne poszukiwania dokumentują </w:t>
      </w:r>
      <w:r w:rsidR="005F4BEC">
        <w:rPr>
          <w:rFonts w:ascii="Times" w:hAnsi="Times"/>
        </w:rPr>
        <w:t xml:space="preserve">przeprowadzane </w:t>
      </w:r>
      <w:r w:rsidR="005E76E8">
        <w:rPr>
          <w:rFonts w:ascii="Times" w:hAnsi="Times"/>
        </w:rPr>
        <w:t xml:space="preserve">czynności oraz uzyskane w ich toku informacje i dokumenty w postaci plików elektronicznych w formacie PDF. Dotyczy to w szczególności: uzyskanych materiałów, aktów i dokumentów, korespondencji, dokumentów elektronicznych, wyników wyszukiwania w bazach danych oraz wszelkich innych </w:t>
      </w:r>
      <w:r w:rsidR="005E333F">
        <w:rPr>
          <w:rFonts w:ascii="Times" w:hAnsi="Times"/>
        </w:rPr>
        <w:t xml:space="preserve">materiałów </w:t>
      </w:r>
      <w:r w:rsidR="005E76E8">
        <w:rPr>
          <w:rFonts w:ascii="Times" w:hAnsi="Times"/>
        </w:rPr>
        <w:t xml:space="preserve">mających znaczenie jako źródło informacji o uprawnionych lub miejscu ich zwykłego pobytu.  </w:t>
      </w:r>
    </w:p>
    <w:p w:rsidR="00BD3E6B" w:rsidRPr="00BD3E6B" w:rsidRDefault="00BD3E6B" w:rsidP="005E76E8">
      <w:pPr>
        <w:widowControl/>
        <w:suppressAutoHyphens/>
        <w:spacing w:before="120"/>
        <w:ind w:firstLine="510"/>
        <w:jc w:val="both"/>
        <w:rPr>
          <w:rFonts w:ascii="Times" w:hAnsi="Times"/>
        </w:rPr>
      </w:pPr>
      <w:r>
        <w:rPr>
          <w:rFonts w:ascii="Times" w:hAnsi="Times"/>
          <w:b/>
        </w:rPr>
        <w:lastRenderedPageBreak/>
        <w:t>§ </w:t>
      </w:r>
      <w:r w:rsidR="005F4BEC">
        <w:rPr>
          <w:rFonts w:ascii="Times" w:hAnsi="Times"/>
          <w:b/>
        </w:rPr>
        <w:t>4</w:t>
      </w:r>
      <w:r>
        <w:rPr>
          <w:rFonts w:ascii="Times" w:hAnsi="Times"/>
          <w:b/>
        </w:rPr>
        <w:t>.</w:t>
      </w:r>
      <w:r>
        <w:rPr>
          <w:rFonts w:ascii="Times" w:hAnsi="Times"/>
        </w:rPr>
        <w:t xml:space="preserve"> </w:t>
      </w:r>
      <w:r w:rsidR="00623551">
        <w:rPr>
          <w:rFonts w:ascii="Times" w:hAnsi="Times"/>
        </w:rPr>
        <w:t xml:space="preserve">Po zakończeniu starannych poszukiwań sporządza się protokół zawierający opis </w:t>
      </w:r>
      <w:r w:rsidR="005F4BEC">
        <w:rPr>
          <w:rFonts w:ascii="Times" w:hAnsi="Times"/>
        </w:rPr>
        <w:t xml:space="preserve">przeprowadzonych </w:t>
      </w:r>
      <w:r w:rsidR="00623551">
        <w:rPr>
          <w:rFonts w:ascii="Times" w:hAnsi="Times"/>
        </w:rPr>
        <w:t xml:space="preserve">czynności i sprawdzonych źródeł oraz stwierdzenie ich rezultatu. </w:t>
      </w:r>
      <w:r>
        <w:rPr>
          <w:rFonts w:ascii="Times" w:hAnsi="Times"/>
        </w:rPr>
        <w:t>Protokół podpisuje osoba kierująca podmiotem przeprowadzającym staranne poszukiwania.</w:t>
      </w:r>
    </w:p>
    <w:p w:rsidR="00513BED" w:rsidRDefault="005E76E8" w:rsidP="005E76E8">
      <w:pPr>
        <w:widowControl/>
        <w:suppressAutoHyphens/>
        <w:spacing w:before="120"/>
        <w:ind w:firstLine="510"/>
        <w:jc w:val="both"/>
        <w:rPr>
          <w:rFonts w:ascii="Times" w:hAnsi="Times"/>
        </w:rPr>
      </w:pPr>
      <w:r>
        <w:rPr>
          <w:rFonts w:ascii="Times" w:hAnsi="Times"/>
          <w:b/>
        </w:rPr>
        <w:t>§ </w:t>
      </w:r>
      <w:r w:rsidR="005F4BEC">
        <w:rPr>
          <w:rFonts w:ascii="Times" w:hAnsi="Times"/>
          <w:b/>
        </w:rPr>
        <w:t>5</w:t>
      </w:r>
      <w:r>
        <w:rPr>
          <w:rFonts w:ascii="Times" w:hAnsi="Times"/>
          <w:b/>
        </w:rPr>
        <w:t>.</w:t>
      </w:r>
      <w:r>
        <w:rPr>
          <w:rFonts w:ascii="Times" w:hAnsi="Times"/>
        </w:rPr>
        <w:t xml:space="preserve"> </w:t>
      </w:r>
      <w:r w:rsidR="009E1C33">
        <w:rPr>
          <w:rFonts w:ascii="Times" w:hAnsi="Times"/>
        </w:rPr>
        <w:t xml:space="preserve">W razie likwidacji podmiotu, który przeprowadził staranne poszukiwania </w:t>
      </w:r>
      <w:r w:rsidR="005F4BEC">
        <w:rPr>
          <w:rFonts w:ascii="Times" w:hAnsi="Times"/>
        </w:rPr>
        <w:t>skutkujące wpisaniem</w:t>
      </w:r>
      <w:r w:rsidR="009E1C33">
        <w:rPr>
          <w:rFonts w:ascii="Times" w:hAnsi="Times"/>
        </w:rPr>
        <w:t xml:space="preserve"> utw</w:t>
      </w:r>
      <w:r w:rsidR="005F4BEC">
        <w:rPr>
          <w:rFonts w:ascii="Times" w:hAnsi="Times"/>
        </w:rPr>
        <w:t>o</w:t>
      </w:r>
      <w:r w:rsidR="009E1C33">
        <w:rPr>
          <w:rFonts w:ascii="Times" w:hAnsi="Times"/>
        </w:rPr>
        <w:t>r</w:t>
      </w:r>
      <w:r w:rsidR="005F4BEC">
        <w:rPr>
          <w:rFonts w:ascii="Times" w:hAnsi="Times"/>
        </w:rPr>
        <w:t>u</w:t>
      </w:r>
      <w:r w:rsidR="009E1C33">
        <w:rPr>
          <w:rFonts w:ascii="Times" w:hAnsi="Times"/>
        </w:rPr>
        <w:t xml:space="preserve"> do bazy danych, o której mowa w art. </w:t>
      </w:r>
      <w:r w:rsidR="00230542" w:rsidRPr="009E1895">
        <w:t>35</w:t>
      </w:r>
      <w:r w:rsidR="00230542" w:rsidRPr="009E1895">
        <w:rPr>
          <w:rStyle w:val="IGindeksgrny"/>
        </w:rPr>
        <w:t>7</w:t>
      </w:r>
      <w:r w:rsidR="00230542">
        <w:rPr>
          <w:rStyle w:val="IGindeksgrny"/>
        </w:rPr>
        <w:t xml:space="preserve"> </w:t>
      </w:r>
      <w:r w:rsidR="00230542">
        <w:rPr>
          <w:rFonts w:ascii="Times" w:hAnsi="Times"/>
        </w:rPr>
        <w:t>ust. 1 ustawy,</w:t>
      </w:r>
      <w:r w:rsidR="009E1C33">
        <w:rPr>
          <w:rFonts w:ascii="Times" w:hAnsi="Times"/>
        </w:rPr>
        <w:t xml:space="preserve"> </w:t>
      </w:r>
      <w:r w:rsidR="005F4BEC">
        <w:rPr>
          <w:rFonts w:ascii="Times" w:hAnsi="Times"/>
        </w:rPr>
        <w:t xml:space="preserve">i braku jego następcy prawnego, </w:t>
      </w:r>
      <w:r w:rsidR="009E1C33">
        <w:rPr>
          <w:rFonts w:ascii="Times" w:hAnsi="Times"/>
        </w:rPr>
        <w:t xml:space="preserve">dokumentację </w:t>
      </w:r>
      <w:r w:rsidR="00230542">
        <w:rPr>
          <w:rFonts w:ascii="Times" w:hAnsi="Times"/>
        </w:rPr>
        <w:t>w postaci plików elektronicznych</w:t>
      </w:r>
      <w:r w:rsidR="009E1C33">
        <w:rPr>
          <w:rFonts w:ascii="Times" w:hAnsi="Times"/>
        </w:rPr>
        <w:t xml:space="preserve"> w formacie PDF </w:t>
      </w:r>
      <w:r w:rsidR="005F4BEC">
        <w:rPr>
          <w:rFonts w:ascii="Times" w:hAnsi="Times"/>
        </w:rPr>
        <w:t xml:space="preserve">oraz protokół </w:t>
      </w:r>
      <w:r w:rsidR="009E1C33">
        <w:rPr>
          <w:rFonts w:ascii="Times" w:hAnsi="Times"/>
        </w:rPr>
        <w:t>przekaz</w:t>
      </w:r>
      <w:r w:rsidR="00230542">
        <w:rPr>
          <w:rFonts w:ascii="Times" w:hAnsi="Times"/>
        </w:rPr>
        <w:t>uje się</w:t>
      </w:r>
      <w:r w:rsidR="009E1C33">
        <w:rPr>
          <w:rFonts w:ascii="Times" w:hAnsi="Times"/>
        </w:rPr>
        <w:t xml:space="preserve"> do Ministerstwa Kultury i Dziedzictwa Narodowego. </w:t>
      </w:r>
    </w:p>
    <w:p w:rsidR="002F09DE" w:rsidRPr="002F09DE" w:rsidRDefault="002F09DE" w:rsidP="002F09DE">
      <w:pPr>
        <w:widowControl/>
        <w:suppressAutoHyphens/>
        <w:spacing w:before="120"/>
        <w:ind w:firstLine="510"/>
        <w:jc w:val="both"/>
        <w:rPr>
          <w:rFonts w:ascii="Times" w:hAnsi="Times"/>
        </w:rPr>
      </w:pPr>
      <w:r w:rsidRPr="002F09DE">
        <w:rPr>
          <w:rFonts w:ascii="Times" w:hAnsi="Times"/>
          <w:b/>
        </w:rPr>
        <w:t>§ </w:t>
      </w:r>
      <w:r w:rsidR="005F4BEC">
        <w:rPr>
          <w:rFonts w:ascii="Times" w:hAnsi="Times"/>
          <w:b/>
        </w:rPr>
        <w:t>6</w:t>
      </w:r>
      <w:r w:rsidRPr="002F09DE">
        <w:rPr>
          <w:rFonts w:ascii="Times" w:hAnsi="Times"/>
          <w:b/>
        </w:rPr>
        <w:t>.</w:t>
      </w:r>
      <w:r w:rsidRPr="002F09DE">
        <w:rPr>
          <w:rFonts w:ascii="Times" w:hAnsi="Times"/>
        </w:rPr>
        <w:t xml:space="preserve"> Rozporządzenie </w:t>
      </w:r>
      <w:r w:rsidR="00230542">
        <w:rPr>
          <w:rFonts w:ascii="Times" w:hAnsi="Times"/>
        </w:rPr>
        <w:t>w</w:t>
      </w:r>
      <w:r w:rsidRPr="002F09DE">
        <w:rPr>
          <w:rFonts w:ascii="Times" w:hAnsi="Times"/>
        </w:rPr>
        <w:t>chodzi w życie z dniem ………………2015 r.</w:t>
      </w:r>
    </w:p>
    <w:p w:rsidR="002F09DE" w:rsidRPr="002F09DE" w:rsidRDefault="002F09DE" w:rsidP="002F09DE">
      <w:pPr>
        <w:keepNext/>
        <w:widowControl/>
        <w:suppressAutoHyphens/>
        <w:autoSpaceDE/>
        <w:autoSpaceDN/>
        <w:adjustRightInd/>
        <w:spacing w:after="120"/>
        <w:ind w:left="4820"/>
        <w:jc w:val="center"/>
        <w:rPr>
          <w:rFonts w:ascii="Times" w:eastAsiaTheme="minorHAnsi" w:hAnsi="Times" w:cs="Times New Roman"/>
          <w:b/>
          <w:bCs/>
          <w:caps/>
          <w:kern w:val="24"/>
          <w:szCs w:val="24"/>
        </w:rPr>
      </w:pPr>
    </w:p>
    <w:p w:rsidR="002F09DE" w:rsidRPr="002F09DE" w:rsidRDefault="002F09DE" w:rsidP="002F09DE">
      <w:pPr>
        <w:keepNext/>
        <w:widowControl/>
        <w:suppressAutoHyphens/>
        <w:autoSpaceDE/>
        <w:autoSpaceDN/>
        <w:adjustRightInd/>
        <w:spacing w:after="120"/>
        <w:ind w:left="4820"/>
        <w:jc w:val="center"/>
        <w:rPr>
          <w:rFonts w:ascii="Times" w:eastAsiaTheme="minorHAnsi" w:hAnsi="Times" w:cs="Times New Roman"/>
          <w:b/>
          <w:bCs/>
          <w:caps/>
          <w:kern w:val="24"/>
          <w:szCs w:val="24"/>
        </w:rPr>
      </w:pPr>
      <w:r w:rsidRPr="002F09DE">
        <w:rPr>
          <w:rFonts w:ascii="Times" w:eastAsiaTheme="minorHAnsi" w:hAnsi="Times" w:cs="Times New Roman"/>
          <w:b/>
          <w:bCs/>
          <w:caps/>
          <w:kern w:val="24"/>
          <w:szCs w:val="24"/>
        </w:rPr>
        <w:t>MINISTER KULTURY</w:t>
      </w:r>
    </w:p>
    <w:p w:rsidR="002F09DE" w:rsidRPr="002F09DE" w:rsidRDefault="002F09DE" w:rsidP="002F09DE">
      <w:pPr>
        <w:keepNext/>
        <w:widowControl/>
        <w:suppressAutoHyphens/>
        <w:autoSpaceDE/>
        <w:autoSpaceDN/>
        <w:adjustRightInd/>
        <w:spacing w:after="120"/>
        <w:ind w:left="4820"/>
        <w:jc w:val="center"/>
        <w:rPr>
          <w:rFonts w:ascii="Times" w:eastAsia="Times New Roman" w:hAnsi="Times" w:cs="Times New Roman"/>
          <w:b/>
          <w:bCs/>
          <w:caps/>
          <w:kern w:val="24"/>
          <w:szCs w:val="24"/>
        </w:rPr>
      </w:pPr>
      <w:r w:rsidRPr="002F09DE">
        <w:rPr>
          <w:rFonts w:ascii="Times" w:eastAsia="Times New Roman" w:hAnsi="Times" w:cs="Times New Roman"/>
          <w:b/>
          <w:bCs/>
          <w:caps/>
          <w:kern w:val="24"/>
          <w:szCs w:val="24"/>
        </w:rPr>
        <w:t xml:space="preserve">I DZIEDZICTWA </w:t>
      </w:r>
      <w:r w:rsidRPr="002F09DE">
        <w:rPr>
          <w:rFonts w:ascii="Times" w:eastAsiaTheme="minorHAnsi" w:hAnsi="Times" w:cs="Times New Roman"/>
          <w:b/>
          <w:bCs/>
          <w:caps/>
          <w:kern w:val="24"/>
          <w:szCs w:val="24"/>
        </w:rPr>
        <w:t>NARODOWEGO</w:t>
      </w:r>
    </w:p>
    <w:p w:rsidR="00014A72" w:rsidRDefault="00014A72" w:rsidP="002F09DE"/>
    <w:p w:rsidR="002F09DE" w:rsidRPr="002F09DE" w:rsidRDefault="002F09DE" w:rsidP="002F09DE"/>
    <w:p w:rsidR="000D774B" w:rsidRDefault="000D774B" w:rsidP="00014A72">
      <w:pPr>
        <w:widowControl/>
        <w:autoSpaceDE/>
        <w:autoSpaceDN/>
        <w:adjustRightInd/>
        <w:spacing w:line="240" w:lineRule="auto"/>
        <w:ind w:left="5664"/>
        <w:rPr>
          <w:rFonts w:eastAsia="Calibri" w:cs="Times New Roman"/>
          <w:sz w:val="20"/>
          <w:szCs w:val="16"/>
          <w:lang w:eastAsia="en-US"/>
        </w:rPr>
      </w:pPr>
    </w:p>
    <w:p w:rsidR="006C0FD2" w:rsidRDefault="006C0FD2" w:rsidP="00014A72">
      <w:pPr>
        <w:widowControl/>
        <w:autoSpaceDE/>
        <w:autoSpaceDN/>
        <w:adjustRightInd/>
        <w:spacing w:line="240" w:lineRule="auto"/>
        <w:ind w:left="5664"/>
        <w:rPr>
          <w:rFonts w:eastAsia="Calibri" w:cs="Times New Roman"/>
          <w:sz w:val="20"/>
          <w:szCs w:val="16"/>
          <w:lang w:eastAsia="en-US"/>
        </w:rPr>
      </w:pPr>
    </w:p>
    <w:p w:rsidR="006C0FD2" w:rsidRDefault="006C0FD2" w:rsidP="00014A72">
      <w:pPr>
        <w:widowControl/>
        <w:autoSpaceDE/>
        <w:autoSpaceDN/>
        <w:adjustRightInd/>
        <w:spacing w:line="240" w:lineRule="auto"/>
        <w:ind w:left="5664"/>
        <w:rPr>
          <w:rFonts w:eastAsia="Calibri" w:cs="Times New Roman"/>
          <w:sz w:val="20"/>
          <w:szCs w:val="16"/>
          <w:lang w:eastAsia="en-US"/>
        </w:rPr>
      </w:pPr>
    </w:p>
    <w:p w:rsidR="006C0FD2" w:rsidRDefault="006C0FD2" w:rsidP="00014A72">
      <w:pPr>
        <w:widowControl/>
        <w:autoSpaceDE/>
        <w:autoSpaceDN/>
        <w:adjustRightInd/>
        <w:spacing w:line="240" w:lineRule="auto"/>
        <w:ind w:left="5664"/>
        <w:rPr>
          <w:rFonts w:eastAsia="Calibri" w:cs="Times New Roman"/>
          <w:sz w:val="20"/>
          <w:szCs w:val="16"/>
          <w:lang w:eastAsia="en-US"/>
        </w:rPr>
      </w:pPr>
    </w:p>
    <w:p w:rsidR="006C0FD2" w:rsidRDefault="006C0FD2" w:rsidP="00014A72">
      <w:pPr>
        <w:widowControl/>
        <w:autoSpaceDE/>
        <w:autoSpaceDN/>
        <w:adjustRightInd/>
        <w:spacing w:line="240" w:lineRule="auto"/>
        <w:ind w:left="5664"/>
        <w:rPr>
          <w:rFonts w:eastAsia="Calibri" w:cs="Times New Roman"/>
          <w:sz w:val="20"/>
          <w:szCs w:val="16"/>
          <w:lang w:eastAsia="en-US"/>
        </w:rPr>
      </w:pPr>
    </w:p>
    <w:p w:rsidR="006C0FD2" w:rsidRDefault="006C0FD2" w:rsidP="00014A72">
      <w:pPr>
        <w:widowControl/>
        <w:autoSpaceDE/>
        <w:autoSpaceDN/>
        <w:adjustRightInd/>
        <w:spacing w:line="240" w:lineRule="auto"/>
        <w:ind w:left="5664"/>
        <w:rPr>
          <w:rFonts w:eastAsia="Calibri" w:cs="Times New Roman"/>
          <w:sz w:val="20"/>
          <w:szCs w:val="16"/>
          <w:lang w:eastAsia="en-US"/>
        </w:rPr>
      </w:pPr>
    </w:p>
    <w:p w:rsidR="006C0FD2" w:rsidRDefault="006C0FD2" w:rsidP="00014A72">
      <w:pPr>
        <w:widowControl/>
        <w:autoSpaceDE/>
        <w:autoSpaceDN/>
        <w:adjustRightInd/>
        <w:spacing w:line="240" w:lineRule="auto"/>
        <w:ind w:left="5664"/>
        <w:rPr>
          <w:rFonts w:eastAsia="Calibri" w:cs="Times New Roman"/>
          <w:sz w:val="20"/>
          <w:szCs w:val="16"/>
          <w:lang w:eastAsia="en-US"/>
        </w:rPr>
      </w:pPr>
    </w:p>
    <w:p w:rsidR="006C0FD2" w:rsidRDefault="006C0FD2" w:rsidP="00014A72">
      <w:pPr>
        <w:widowControl/>
        <w:autoSpaceDE/>
        <w:autoSpaceDN/>
        <w:adjustRightInd/>
        <w:spacing w:line="240" w:lineRule="auto"/>
        <w:ind w:left="5664"/>
        <w:rPr>
          <w:rFonts w:eastAsia="Calibri" w:cs="Times New Roman"/>
          <w:sz w:val="20"/>
          <w:szCs w:val="16"/>
          <w:lang w:eastAsia="en-US"/>
        </w:rPr>
      </w:pPr>
    </w:p>
    <w:p w:rsidR="006C0FD2" w:rsidRDefault="006C0FD2" w:rsidP="00014A72">
      <w:pPr>
        <w:widowControl/>
        <w:autoSpaceDE/>
        <w:autoSpaceDN/>
        <w:adjustRightInd/>
        <w:spacing w:line="240" w:lineRule="auto"/>
        <w:ind w:left="5664"/>
        <w:rPr>
          <w:rFonts w:eastAsia="Calibri" w:cs="Times New Roman"/>
          <w:sz w:val="20"/>
          <w:szCs w:val="16"/>
          <w:lang w:eastAsia="en-US"/>
        </w:rPr>
      </w:pPr>
    </w:p>
    <w:p w:rsidR="00230542" w:rsidRDefault="00230542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sz w:val="20"/>
          <w:szCs w:val="16"/>
          <w:lang w:eastAsia="en-US"/>
        </w:rPr>
      </w:pPr>
      <w:r>
        <w:rPr>
          <w:rFonts w:eastAsia="Calibri" w:cs="Times New Roman"/>
          <w:sz w:val="20"/>
          <w:szCs w:val="16"/>
          <w:lang w:eastAsia="en-US"/>
        </w:rPr>
        <w:br w:type="page"/>
      </w:r>
    </w:p>
    <w:p w:rsidR="006C0FD2" w:rsidRDefault="006C0FD2" w:rsidP="00014A72">
      <w:pPr>
        <w:widowControl/>
        <w:autoSpaceDE/>
        <w:autoSpaceDN/>
        <w:adjustRightInd/>
        <w:spacing w:line="240" w:lineRule="auto"/>
        <w:ind w:left="5664"/>
        <w:rPr>
          <w:rFonts w:eastAsia="Calibri" w:cs="Times New Roman"/>
          <w:sz w:val="20"/>
          <w:szCs w:val="16"/>
          <w:lang w:eastAsia="en-US"/>
        </w:rPr>
      </w:pPr>
    </w:p>
    <w:p w:rsidR="006C0FD2" w:rsidRDefault="006C0FD2" w:rsidP="00014A72">
      <w:pPr>
        <w:widowControl/>
        <w:autoSpaceDE/>
        <w:autoSpaceDN/>
        <w:adjustRightInd/>
        <w:spacing w:line="240" w:lineRule="auto"/>
        <w:ind w:left="5664"/>
        <w:rPr>
          <w:rFonts w:eastAsia="Calibri" w:cs="Times New Roman"/>
          <w:sz w:val="20"/>
          <w:szCs w:val="16"/>
          <w:lang w:eastAsia="en-US"/>
        </w:rPr>
      </w:pPr>
    </w:p>
    <w:p w:rsidR="006C0FD2" w:rsidRDefault="006C0FD2" w:rsidP="00F63DB9">
      <w:pPr>
        <w:widowControl/>
        <w:autoSpaceDE/>
        <w:autoSpaceDN/>
        <w:adjustRightInd/>
        <w:spacing w:line="240" w:lineRule="auto"/>
        <w:rPr>
          <w:rFonts w:eastAsia="Calibri" w:cs="Times New Roman"/>
          <w:sz w:val="20"/>
          <w:szCs w:val="16"/>
          <w:lang w:eastAsia="en-US"/>
        </w:rPr>
      </w:pPr>
    </w:p>
    <w:p w:rsidR="006C0FD2" w:rsidRDefault="006C0FD2" w:rsidP="00014A72">
      <w:pPr>
        <w:widowControl/>
        <w:autoSpaceDE/>
        <w:autoSpaceDN/>
        <w:adjustRightInd/>
        <w:spacing w:line="240" w:lineRule="auto"/>
        <w:ind w:left="5664"/>
        <w:rPr>
          <w:rFonts w:eastAsia="Calibri" w:cs="Times New Roman"/>
          <w:sz w:val="20"/>
          <w:szCs w:val="16"/>
          <w:lang w:eastAsia="en-US"/>
        </w:rPr>
      </w:pPr>
    </w:p>
    <w:p w:rsidR="006C0FD2" w:rsidRDefault="006C0FD2" w:rsidP="00014A72">
      <w:pPr>
        <w:widowControl/>
        <w:autoSpaceDE/>
        <w:autoSpaceDN/>
        <w:adjustRightInd/>
        <w:spacing w:line="240" w:lineRule="auto"/>
        <w:ind w:left="5664"/>
        <w:rPr>
          <w:rFonts w:eastAsia="Calibri" w:cs="Times New Roman"/>
          <w:sz w:val="20"/>
          <w:szCs w:val="16"/>
          <w:lang w:eastAsia="en-US"/>
        </w:rPr>
      </w:pPr>
    </w:p>
    <w:p w:rsidR="00014A72" w:rsidRPr="00EF2FD1" w:rsidRDefault="00014A72" w:rsidP="00014A72">
      <w:pPr>
        <w:widowControl/>
        <w:autoSpaceDE/>
        <w:autoSpaceDN/>
        <w:adjustRightInd/>
        <w:spacing w:line="240" w:lineRule="auto"/>
        <w:ind w:left="5664"/>
        <w:rPr>
          <w:rFonts w:eastAsia="Calibri" w:cs="Times New Roman"/>
          <w:sz w:val="20"/>
          <w:szCs w:val="16"/>
          <w:lang w:eastAsia="en-US"/>
        </w:rPr>
      </w:pPr>
      <w:r w:rsidRPr="00EF2FD1">
        <w:rPr>
          <w:rFonts w:eastAsia="Calibri" w:cs="Times New Roman"/>
          <w:sz w:val="20"/>
          <w:szCs w:val="16"/>
          <w:lang w:eastAsia="en-US"/>
        </w:rPr>
        <w:t>Załącznik do rozporządzenia</w:t>
      </w:r>
    </w:p>
    <w:p w:rsidR="00014A72" w:rsidRPr="00EF2FD1" w:rsidRDefault="00014A72" w:rsidP="00014A72">
      <w:pPr>
        <w:widowControl/>
        <w:autoSpaceDE/>
        <w:autoSpaceDN/>
        <w:adjustRightInd/>
        <w:spacing w:line="240" w:lineRule="auto"/>
        <w:ind w:left="5664"/>
        <w:rPr>
          <w:rFonts w:eastAsia="Calibri" w:cs="Times New Roman"/>
          <w:sz w:val="20"/>
          <w:szCs w:val="16"/>
          <w:lang w:eastAsia="en-US"/>
        </w:rPr>
      </w:pPr>
      <w:r w:rsidRPr="00EF2FD1">
        <w:rPr>
          <w:rFonts w:eastAsia="Calibri" w:cs="Times New Roman"/>
          <w:sz w:val="20"/>
          <w:szCs w:val="16"/>
          <w:lang w:eastAsia="en-US"/>
        </w:rPr>
        <w:t>Ministra Kultury i Dziedzictwa Narodowego</w:t>
      </w:r>
    </w:p>
    <w:p w:rsidR="00014A72" w:rsidRPr="00EF2FD1" w:rsidRDefault="002F09DE" w:rsidP="00014A72">
      <w:pPr>
        <w:widowControl/>
        <w:autoSpaceDE/>
        <w:autoSpaceDN/>
        <w:adjustRightInd/>
        <w:spacing w:line="240" w:lineRule="auto"/>
        <w:ind w:left="5664"/>
        <w:rPr>
          <w:rFonts w:eastAsia="Calibri" w:cs="Times New Roman"/>
          <w:sz w:val="20"/>
          <w:szCs w:val="16"/>
          <w:lang w:eastAsia="en-US"/>
        </w:rPr>
      </w:pPr>
      <w:r w:rsidRPr="00EF2FD1">
        <w:rPr>
          <w:rFonts w:eastAsia="Calibri" w:cs="Times New Roman"/>
          <w:sz w:val="20"/>
          <w:szCs w:val="16"/>
          <w:lang w:eastAsia="en-US"/>
        </w:rPr>
        <w:t>z dnia …………………</w:t>
      </w:r>
      <w:r w:rsidR="00014A72" w:rsidRPr="00EF2FD1">
        <w:rPr>
          <w:rFonts w:eastAsia="Calibri" w:cs="Times New Roman"/>
          <w:sz w:val="20"/>
          <w:szCs w:val="16"/>
          <w:lang w:eastAsia="en-US"/>
        </w:rPr>
        <w:t>.</w:t>
      </w:r>
      <w:r w:rsidR="00E32869" w:rsidRPr="00EF2FD1">
        <w:rPr>
          <w:rFonts w:eastAsia="Calibri" w:cs="Times New Roman"/>
          <w:sz w:val="20"/>
          <w:szCs w:val="16"/>
          <w:lang w:eastAsia="en-US"/>
        </w:rPr>
        <w:t>(poz. ….)</w:t>
      </w:r>
    </w:p>
    <w:p w:rsidR="00014A72" w:rsidRDefault="00014A72" w:rsidP="002A0BE1">
      <w:pPr>
        <w:pStyle w:val="ARTartustawynprozporzdzenia"/>
      </w:pPr>
    </w:p>
    <w:p w:rsidR="00014A72" w:rsidRPr="00014A72" w:rsidRDefault="00014A72" w:rsidP="00014A72">
      <w:pPr>
        <w:pStyle w:val="ARTartustawynprozporzdzenia"/>
        <w:ind w:firstLine="0"/>
        <w:jc w:val="center"/>
        <w:rPr>
          <w:b/>
        </w:rPr>
      </w:pPr>
      <w:r>
        <w:rPr>
          <w:b/>
        </w:rPr>
        <w:t>Wykaz</w:t>
      </w:r>
      <w:r w:rsidRPr="00014A72">
        <w:rPr>
          <w:b/>
        </w:rPr>
        <w:t xml:space="preserve"> źródeł, których sprawdzenie jest wymagane w ramach starannych poszukiwań uprawnionych do utworów</w:t>
      </w:r>
      <w:r w:rsidR="00332E70">
        <w:rPr>
          <w:b/>
        </w:rPr>
        <w:t xml:space="preserve"> i </w:t>
      </w:r>
      <w:r w:rsidR="00A01FFE" w:rsidRPr="00A16F0D">
        <w:rPr>
          <w:b/>
        </w:rPr>
        <w:t>przedmiotów</w:t>
      </w:r>
      <w:r w:rsidR="00332E70">
        <w:rPr>
          <w:b/>
        </w:rPr>
        <w:t xml:space="preserve"> </w:t>
      </w:r>
      <w:r w:rsidR="00A01FFE" w:rsidRPr="00A16F0D">
        <w:rPr>
          <w:b/>
        </w:rPr>
        <w:t>praw pokrewnych</w:t>
      </w:r>
      <w:r w:rsidRPr="00014A72">
        <w:rPr>
          <w:b/>
        </w:rPr>
        <w:t>, które mogą być uznane za osierocone</w:t>
      </w:r>
    </w:p>
    <w:p w:rsidR="00014A72" w:rsidRDefault="00014A72" w:rsidP="00014A72">
      <w:pPr>
        <w:pStyle w:val="ARTartustawynprozporzdzenia"/>
        <w:ind w:firstLine="0"/>
        <w:jc w:val="center"/>
      </w:pPr>
    </w:p>
    <w:p w:rsidR="00A618FA" w:rsidRDefault="00843DAC" w:rsidP="00265846">
      <w:pPr>
        <w:pStyle w:val="ARTartustawynprozporzdzenia"/>
        <w:numPr>
          <w:ilvl w:val="0"/>
          <w:numId w:val="1"/>
        </w:numPr>
        <w:ind w:left="851"/>
      </w:pPr>
      <w:r>
        <w:t>W odniesieniu do utworów opublikowanych w książkach</w:t>
      </w:r>
      <w:r w:rsidR="00A618FA">
        <w:t xml:space="preserve">: </w:t>
      </w:r>
    </w:p>
    <w:p w:rsidR="00230542" w:rsidRDefault="00B5474D" w:rsidP="00265846">
      <w:pPr>
        <w:pStyle w:val="ARTartustawynprozporzdzenia"/>
        <w:numPr>
          <w:ilvl w:val="0"/>
          <w:numId w:val="2"/>
        </w:numPr>
      </w:pPr>
      <w:r>
        <w:t xml:space="preserve">kartoteki wzorcowe haseł osobowych oraz </w:t>
      </w:r>
      <w:r w:rsidR="00A618FA">
        <w:t>katalogi</w:t>
      </w:r>
      <w:r w:rsidR="00230542">
        <w:t>:</w:t>
      </w:r>
    </w:p>
    <w:p w:rsidR="00230542" w:rsidRDefault="00230542" w:rsidP="00265846">
      <w:pPr>
        <w:pStyle w:val="ARTartustawynprozporzdzenia"/>
        <w:numPr>
          <w:ilvl w:val="0"/>
          <w:numId w:val="6"/>
        </w:numPr>
      </w:pPr>
      <w:r>
        <w:t>Biblioteki Narodowej w Warszawie,</w:t>
      </w:r>
    </w:p>
    <w:p w:rsidR="00230542" w:rsidRDefault="00230542" w:rsidP="00265846">
      <w:pPr>
        <w:pStyle w:val="ARTartustawynprozporzdzenia"/>
        <w:numPr>
          <w:ilvl w:val="0"/>
          <w:numId w:val="6"/>
        </w:numPr>
      </w:pPr>
      <w:r>
        <w:t>Biblioteki Jagiellońskiej w Krakowie,</w:t>
      </w:r>
    </w:p>
    <w:p w:rsidR="003153A4" w:rsidRDefault="003153A4" w:rsidP="00265846">
      <w:pPr>
        <w:pStyle w:val="ARTartustawynprozporzdzenia"/>
        <w:numPr>
          <w:ilvl w:val="0"/>
          <w:numId w:val="6"/>
        </w:numPr>
      </w:pPr>
      <w:r>
        <w:t xml:space="preserve">w przypadku </w:t>
      </w:r>
      <w:r w:rsidR="008D5AE1">
        <w:t xml:space="preserve">utworów </w:t>
      </w:r>
      <w:r>
        <w:t xml:space="preserve">o </w:t>
      </w:r>
      <w:r w:rsidR="005F4BEC">
        <w:t xml:space="preserve">szczególnej tematyce lub </w:t>
      </w:r>
      <w:r>
        <w:t xml:space="preserve">charakterze </w:t>
      </w:r>
      <w:r w:rsidR="00E33930">
        <w:t xml:space="preserve">– </w:t>
      </w:r>
      <w:r w:rsidR="008D5AE1">
        <w:t xml:space="preserve">właściwych ze względu na </w:t>
      </w:r>
      <w:r w:rsidR="005F4BEC">
        <w:t>szczególną tematykę lub charakter</w:t>
      </w:r>
      <w:r w:rsidR="007D13F2">
        <w:t xml:space="preserve"> </w:t>
      </w:r>
      <w:r w:rsidR="008D5AE1">
        <w:t xml:space="preserve">utworu </w:t>
      </w:r>
      <w:r w:rsidR="00E33930">
        <w:t xml:space="preserve">bibliotek gromadzących, opracowujących i przechowujących materiały biblioteczne </w:t>
      </w:r>
      <w:r w:rsidR="005F4BEC">
        <w:t>tego typu</w:t>
      </w:r>
      <w:r w:rsidR="008D5AE1">
        <w:t>,</w:t>
      </w:r>
    </w:p>
    <w:p w:rsidR="00526D53" w:rsidRDefault="00B5474D" w:rsidP="00265846">
      <w:pPr>
        <w:pStyle w:val="ARTartustawynprozporzdzenia"/>
        <w:numPr>
          <w:ilvl w:val="0"/>
          <w:numId w:val="6"/>
        </w:numPr>
      </w:pPr>
      <w:r>
        <w:t xml:space="preserve">w przypadku </w:t>
      </w:r>
      <w:r w:rsidR="005F4BEC">
        <w:t xml:space="preserve">utworów </w:t>
      </w:r>
      <w:r>
        <w:t>o tematyce regionalnej</w:t>
      </w:r>
      <w:r w:rsidR="00526D53">
        <w:t xml:space="preserve"> właściwych </w:t>
      </w:r>
      <w:r w:rsidR="00BA2BC4">
        <w:t>terytorialnie</w:t>
      </w:r>
      <w:r w:rsidR="00526D53">
        <w:t>:</w:t>
      </w:r>
    </w:p>
    <w:p w:rsidR="003153A4" w:rsidRDefault="00526D53" w:rsidP="00265846">
      <w:pPr>
        <w:pStyle w:val="ARTartustawynprozporzdzenia"/>
        <w:numPr>
          <w:ilvl w:val="0"/>
          <w:numId w:val="7"/>
        </w:numPr>
      </w:pPr>
      <w:r>
        <w:t xml:space="preserve">bibliotek uprawnionych do otrzymywania egzemplarzy obowiązkowych zgodnie z </w:t>
      </w:r>
      <w:r w:rsidR="007D13F2">
        <w:t xml:space="preserve">treścią załącznika nr 1 do rozporządzenia Ministra Kultury i Sztuki z dnia 6 marca 1997 w sprawie wykazu bibliotek uprawnionych do otrzymywania egzemplarzy obowiązkowych poszczególnych rodzajów publikacji oraz zasad i trybu ich przekazywania </w:t>
      </w:r>
      <w:r>
        <w:t xml:space="preserve">(Dz. U. Nr </w:t>
      </w:r>
      <w:r w:rsidR="007D13F2">
        <w:t>29</w:t>
      </w:r>
      <w:r>
        <w:t xml:space="preserve">, poz. </w:t>
      </w:r>
      <w:r w:rsidR="007D13F2">
        <w:t>161</w:t>
      </w:r>
      <w:r>
        <w:t xml:space="preserve">, z </w:t>
      </w:r>
      <w:proofErr w:type="spellStart"/>
      <w:r>
        <w:t>późn</w:t>
      </w:r>
      <w:proofErr w:type="spellEnd"/>
      <w:r>
        <w:t>. zm.), innych niż Biblioteka Narodowa w Warszawie i Biblioteka Jagiellońska w Krakowie,</w:t>
      </w:r>
    </w:p>
    <w:p w:rsidR="00BA2BC4" w:rsidRDefault="003153A4" w:rsidP="00265846">
      <w:pPr>
        <w:pStyle w:val="ARTartustawynprozporzdzenia"/>
        <w:numPr>
          <w:ilvl w:val="0"/>
          <w:numId w:val="7"/>
        </w:numPr>
      </w:pPr>
      <w:r>
        <w:t xml:space="preserve">bibliotek wojewódzkich opracowujących bibliografie regionalne, znajdujących się w wykazie bibliotek uprawnionych do otrzymywania publikacji o tematyce </w:t>
      </w:r>
      <w:r>
        <w:lastRenderedPageBreak/>
        <w:t>regionalnej stanowiącym załącznik</w:t>
      </w:r>
      <w:r w:rsidR="007D13F2">
        <w:t xml:space="preserve"> nr 2 do rozporządzenia Ministra Kultury i Sztuki z dnia 6 marca 1997 w sprawie wykazu bibliotek uprawnionych do otrzymywania egzemplarzy obowiązkowych poszczególnych rodzajów publikacji oraz zasad i trybu ich przekazywania (Dz. U. Nr 29, poz. 161, z </w:t>
      </w:r>
      <w:proofErr w:type="spellStart"/>
      <w:r w:rsidR="007D13F2">
        <w:t>późn</w:t>
      </w:r>
      <w:proofErr w:type="spellEnd"/>
      <w:r w:rsidR="007D13F2">
        <w:t>. zm.)</w:t>
      </w:r>
      <w:r w:rsidR="00BA2BC4">
        <w:t>,</w:t>
      </w:r>
    </w:p>
    <w:p w:rsidR="00526D53" w:rsidRDefault="00526D53" w:rsidP="00265846">
      <w:pPr>
        <w:pStyle w:val="ARTartustawynprozporzdzenia"/>
        <w:numPr>
          <w:ilvl w:val="0"/>
          <w:numId w:val="11"/>
        </w:numPr>
      </w:pPr>
      <w:r>
        <w:t xml:space="preserve"> </w:t>
      </w:r>
      <w:r w:rsidR="00BA2BC4">
        <w:t>własne, w przypadku gdy staranne poszukiwania prowadzi biblioteka lub archiwum</w:t>
      </w:r>
      <w:r w:rsidR="000A02B1">
        <w:t>;</w:t>
      </w:r>
      <w:r w:rsidR="00BA2BC4">
        <w:t xml:space="preserve"> </w:t>
      </w:r>
    </w:p>
    <w:p w:rsidR="00E33930" w:rsidRDefault="003A4CB8" w:rsidP="00265846">
      <w:pPr>
        <w:pStyle w:val="ARTartustawynprozporzdzenia"/>
        <w:numPr>
          <w:ilvl w:val="0"/>
          <w:numId w:val="2"/>
        </w:numPr>
      </w:pPr>
      <w:r>
        <w:t xml:space="preserve">informacje będące w posiadaniu </w:t>
      </w:r>
      <w:r w:rsidR="00E33930">
        <w:t xml:space="preserve">następujących izb i </w:t>
      </w:r>
      <w:r w:rsidR="00A618FA">
        <w:t>stowarzysze</w:t>
      </w:r>
      <w:r>
        <w:t>ń</w:t>
      </w:r>
      <w:r w:rsidR="00A618FA">
        <w:t xml:space="preserve"> twórców i wydawców</w:t>
      </w:r>
      <w:r w:rsidR="00E33930">
        <w:t>:</w:t>
      </w:r>
    </w:p>
    <w:p w:rsidR="00E33930" w:rsidRDefault="00E33930" w:rsidP="00265846">
      <w:pPr>
        <w:pStyle w:val="ARTartustawynprozporzdzenia"/>
        <w:numPr>
          <w:ilvl w:val="0"/>
          <w:numId w:val="8"/>
        </w:numPr>
      </w:pPr>
      <w:r>
        <w:t>Polska Izba Książki,</w:t>
      </w:r>
    </w:p>
    <w:p w:rsidR="00E33930" w:rsidRDefault="00E33930" w:rsidP="00265846">
      <w:pPr>
        <w:pStyle w:val="ARTartustawynprozporzdzenia"/>
        <w:numPr>
          <w:ilvl w:val="0"/>
          <w:numId w:val="8"/>
        </w:numPr>
      </w:pPr>
      <w:r>
        <w:t>Stowarzyszenie Pisarzy Polskich,</w:t>
      </w:r>
    </w:p>
    <w:p w:rsidR="00E33930" w:rsidRDefault="00E33930" w:rsidP="00265846">
      <w:pPr>
        <w:pStyle w:val="ARTartustawynprozporzdzenia"/>
        <w:numPr>
          <w:ilvl w:val="0"/>
          <w:numId w:val="8"/>
        </w:numPr>
      </w:pPr>
      <w:r>
        <w:t>Związek Literatów Polskich,</w:t>
      </w:r>
    </w:p>
    <w:p w:rsidR="00E33930" w:rsidRDefault="00E33930" w:rsidP="00265846">
      <w:pPr>
        <w:pStyle w:val="ARTartustawynprozporzdzenia"/>
        <w:numPr>
          <w:ilvl w:val="0"/>
          <w:numId w:val="8"/>
        </w:numPr>
      </w:pPr>
      <w:r>
        <w:t xml:space="preserve">Polski PEN Club; </w:t>
      </w:r>
    </w:p>
    <w:p w:rsidR="008D5AE1" w:rsidRDefault="008D5AE1" w:rsidP="00265846">
      <w:pPr>
        <w:pStyle w:val="ARTartustawynprozporzdzenia"/>
        <w:numPr>
          <w:ilvl w:val="0"/>
          <w:numId w:val="2"/>
        </w:numPr>
      </w:pPr>
      <w:r>
        <w:t xml:space="preserve">następujące </w:t>
      </w:r>
      <w:r w:rsidR="00A618FA">
        <w:t>ba</w:t>
      </w:r>
      <w:r w:rsidR="004072EA">
        <w:t>z</w:t>
      </w:r>
      <w:r w:rsidR="00DA2545">
        <w:t>y danych i rejestry</w:t>
      </w:r>
      <w:r w:rsidR="004072EA">
        <w:t xml:space="preserve"> utworów publikowanych w formie drukowanej</w:t>
      </w:r>
      <w:r>
        <w:t>:</w:t>
      </w:r>
    </w:p>
    <w:p w:rsidR="008D5AE1" w:rsidRDefault="004072EA" w:rsidP="00265846">
      <w:pPr>
        <w:pStyle w:val="ARTartustawynprozporzdzenia"/>
        <w:numPr>
          <w:ilvl w:val="0"/>
          <w:numId w:val="9"/>
        </w:numPr>
        <w:ind w:left="1560" w:firstLine="0"/>
        <w:rPr>
          <w:lang w:val="en-US"/>
        </w:rPr>
      </w:pPr>
      <w:r w:rsidRPr="00BA2BC4">
        <w:rPr>
          <w:lang w:val="en-US"/>
        </w:rPr>
        <w:t>WATCH (Writers, Artists and their Copyright Holders)</w:t>
      </w:r>
      <w:r w:rsidR="008D5AE1">
        <w:rPr>
          <w:lang w:val="en-US"/>
        </w:rPr>
        <w:t>,</w:t>
      </w:r>
    </w:p>
    <w:p w:rsidR="008D5AE1" w:rsidRDefault="004072EA" w:rsidP="00265846">
      <w:pPr>
        <w:pStyle w:val="ARTartustawynprozporzdzenia"/>
        <w:numPr>
          <w:ilvl w:val="0"/>
          <w:numId w:val="9"/>
        </w:numPr>
        <w:ind w:left="1560" w:firstLine="0"/>
        <w:rPr>
          <w:lang w:val="en-US"/>
        </w:rPr>
      </w:pPr>
      <w:r w:rsidRPr="00BA2BC4">
        <w:rPr>
          <w:lang w:val="en-US"/>
        </w:rPr>
        <w:t>ISBN (International Standard Book Number)</w:t>
      </w:r>
      <w:r w:rsidR="000A02B1">
        <w:rPr>
          <w:lang w:val="en-US"/>
        </w:rPr>
        <w:t>,</w:t>
      </w:r>
    </w:p>
    <w:p w:rsidR="008D5AE1" w:rsidRDefault="008D5AE1" w:rsidP="00265846">
      <w:pPr>
        <w:pStyle w:val="ARTartustawynprozporzdzenia"/>
        <w:numPr>
          <w:ilvl w:val="0"/>
          <w:numId w:val="9"/>
        </w:numPr>
        <w:ind w:left="1560" w:firstLine="0"/>
        <w:rPr>
          <w:lang w:val="en-US"/>
        </w:rPr>
      </w:pPr>
      <w:r>
        <w:rPr>
          <w:lang w:val="en-US"/>
        </w:rPr>
        <w:t>VIAF (Virtual International Authority Files)</w:t>
      </w:r>
      <w:r w:rsidR="000A02B1">
        <w:rPr>
          <w:lang w:val="en-US"/>
        </w:rPr>
        <w:t>,</w:t>
      </w:r>
    </w:p>
    <w:p w:rsidR="00A618FA" w:rsidRPr="00BA2BC4" w:rsidRDefault="008D5AE1" w:rsidP="00265846">
      <w:pPr>
        <w:pStyle w:val="ARTartustawynprozporzdzenia"/>
        <w:numPr>
          <w:ilvl w:val="0"/>
          <w:numId w:val="9"/>
        </w:numPr>
        <w:ind w:left="1560" w:firstLine="0"/>
        <w:rPr>
          <w:lang w:val="en-US"/>
        </w:rPr>
      </w:pPr>
      <w:r>
        <w:rPr>
          <w:lang w:val="en-US"/>
        </w:rPr>
        <w:t>ARROW (Accessible Registries of Rights Information and Orphan Works)</w:t>
      </w:r>
      <w:r w:rsidR="004072EA" w:rsidRPr="00BA2BC4">
        <w:rPr>
          <w:lang w:val="en-US"/>
        </w:rPr>
        <w:t>;</w:t>
      </w:r>
    </w:p>
    <w:p w:rsidR="008D5AE1" w:rsidRDefault="005F4BEC" w:rsidP="00265846">
      <w:pPr>
        <w:pStyle w:val="ARTartustawynprozporzdzenia"/>
        <w:numPr>
          <w:ilvl w:val="0"/>
          <w:numId w:val="2"/>
        </w:numPr>
      </w:pPr>
      <w:r>
        <w:t>informacje będące w posiadaniu</w:t>
      </w:r>
      <w:r w:rsidR="004072EA">
        <w:t xml:space="preserve"> </w:t>
      </w:r>
      <w:r w:rsidR="008D5AE1">
        <w:t xml:space="preserve">następujących </w:t>
      </w:r>
      <w:r w:rsidR="004072EA">
        <w:t>organizacji zbiorowego zarządzania prawami autorskimi</w:t>
      </w:r>
      <w:r w:rsidR="008D5AE1">
        <w:t>:</w:t>
      </w:r>
    </w:p>
    <w:p w:rsidR="008D5AE1" w:rsidRDefault="008D5AE1" w:rsidP="00265846">
      <w:pPr>
        <w:pStyle w:val="ARTartustawynprozporzdzenia"/>
        <w:numPr>
          <w:ilvl w:val="0"/>
          <w:numId w:val="10"/>
        </w:numPr>
      </w:pPr>
      <w:r>
        <w:t>Stowarzyszenie Autorów ZAiKS,</w:t>
      </w:r>
    </w:p>
    <w:p w:rsidR="008D5AE1" w:rsidRDefault="008D5AE1" w:rsidP="00265846">
      <w:pPr>
        <w:pStyle w:val="ARTartustawynprozporzdzenia"/>
        <w:numPr>
          <w:ilvl w:val="0"/>
          <w:numId w:val="10"/>
        </w:numPr>
      </w:pPr>
      <w:r>
        <w:t xml:space="preserve">Stowarzyszenie </w:t>
      </w:r>
      <w:r w:rsidR="00371A09">
        <w:t xml:space="preserve">Autorów i Wydawców </w:t>
      </w:r>
      <w:r>
        <w:t>Copyright Pol</w:t>
      </w:r>
      <w:r w:rsidR="00371A09">
        <w:t>ska,</w:t>
      </w:r>
    </w:p>
    <w:p w:rsidR="00371A09" w:rsidRDefault="00371A09" w:rsidP="00265846">
      <w:pPr>
        <w:pStyle w:val="ARTartustawynprozporzdzenia"/>
        <w:numPr>
          <w:ilvl w:val="0"/>
          <w:numId w:val="10"/>
        </w:numPr>
      </w:pPr>
      <w:r>
        <w:t>Stowarzyszenie Zbiorowego Zarządzania Prawami Autorskimi Twórców Dzieł Naukowych i Technicznych KOPIPOL</w:t>
      </w:r>
      <w:r w:rsidR="00BA2BC4">
        <w:t>;</w:t>
      </w:r>
      <w:r>
        <w:t xml:space="preserve"> </w:t>
      </w:r>
    </w:p>
    <w:p w:rsidR="008D5AE1" w:rsidRDefault="008D5AE1" w:rsidP="00BA2BC4">
      <w:pPr>
        <w:pStyle w:val="ARTartustawynprozporzdzenia"/>
        <w:ind w:left="2138" w:firstLine="0"/>
      </w:pPr>
    </w:p>
    <w:p w:rsidR="007A29F4" w:rsidRDefault="007A29F4" w:rsidP="00265846">
      <w:pPr>
        <w:pStyle w:val="ARTartustawynprozporzdzenia"/>
        <w:numPr>
          <w:ilvl w:val="0"/>
          <w:numId w:val="2"/>
        </w:numPr>
      </w:pPr>
      <w:r w:rsidRPr="00BA2BC4">
        <w:lastRenderedPageBreak/>
        <w:t>informacje będące w posiadaniu wydawcy dane</w:t>
      </w:r>
      <w:r w:rsidRPr="007A29F4">
        <w:t>j publikacji</w:t>
      </w:r>
      <w:r w:rsidR="007632B7">
        <w:t>, o ile w dalszym ciągu istnieje w dacie prowadzenia starannych poszukiwań</w:t>
      </w:r>
      <w:r w:rsidR="005F4BEC">
        <w:t>.</w:t>
      </w:r>
    </w:p>
    <w:p w:rsidR="00D77D10" w:rsidRPr="00BA2BC4" w:rsidRDefault="00D77D10" w:rsidP="004072EA">
      <w:pPr>
        <w:pStyle w:val="ARTartustawynprozporzdzenia"/>
      </w:pPr>
    </w:p>
    <w:p w:rsidR="00D77D10" w:rsidRDefault="00D77D10" w:rsidP="00265846">
      <w:pPr>
        <w:pStyle w:val="ARTartustawynprozporzdzenia"/>
        <w:numPr>
          <w:ilvl w:val="0"/>
          <w:numId w:val="1"/>
        </w:numPr>
        <w:ind w:left="851"/>
      </w:pPr>
      <w:r w:rsidRPr="00D77D10">
        <w:t>W odniesieniu do dzienników, c</w:t>
      </w:r>
      <w:r>
        <w:t>zasopism i innych publikacji periodycznych:</w:t>
      </w:r>
    </w:p>
    <w:p w:rsidR="00FF2A06" w:rsidRDefault="00FF2A06" w:rsidP="00FF2A06">
      <w:pPr>
        <w:pStyle w:val="ARTartustawynprozporzdzenia"/>
        <w:ind w:left="851" w:firstLine="0"/>
      </w:pPr>
      <w:r>
        <w:t>a) źródła wymienione w pkt 1a)</w:t>
      </w:r>
      <w:r w:rsidR="000A02B1">
        <w:t>;</w:t>
      </w:r>
      <w:r>
        <w:t xml:space="preserve"> </w:t>
      </w:r>
    </w:p>
    <w:p w:rsidR="00D77D10" w:rsidRPr="00FF2A06" w:rsidRDefault="00FF2A06" w:rsidP="00FF2A06">
      <w:pPr>
        <w:pStyle w:val="ARTartustawynprozporzdzenia"/>
        <w:ind w:left="870" w:firstLine="0"/>
      </w:pPr>
      <w:r w:rsidRPr="00FF2A06">
        <w:t xml:space="preserve">b) </w:t>
      </w:r>
      <w:r w:rsidR="00D77D10" w:rsidRPr="00FF2A06">
        <w:t xml:space="preserve">ISSN (International Standard Serial </w:t>
      </w:r>
      <w:proofErr w:type="spellStart"/>
      <w:r w:rsidR="00D77D10" w:rsidRPr="00FF2A06">
        <w:t>Number</w:t>
      </w:r>
      <w:proofErr w:type="spellEnd"/>
      <w:r w:rsidR="00D77D10" w:rsidRPr="00FF2A06">
        <w:t>)</w:t>
      </w:r>
      <w:r w:rsidR="00332E70" w:rsidRPr="00FF2A06">
        <w:t xml:space="preserve"> dla publikacji periodycznych</w:t>
      </w:r>
      <w:r w:rsidR="00D77D10" w:rsidRPr="00FF2A06">
        <w:t>;</w:t>
      </w:r>
    </w:p>
    <w:p w:rsidR="00BA2BC4" w:rsidRDefault="00FF2A06" w:rsidP="00FF2A06">
      <w:pPr>
        <w:ind w:left="870"/>
        <w:jc w:val="both"/>
      </w:pPr>
      <w:r>
        <w:rPr>
          <w:rFonts w:ascii="Times" w:hAnsi="Times"/>
        </w:rPr>
        <w:t xml:space="preserve">c) </w:t>
      </w:r>
      <w:r w:rsidR="003A4CB8" w:rsidRPr="00FF2A06">
        <w:rPr>
          <w:rFonts w:ascii="Times" w:hAnsi="Times"/>
        </w:rPr>
        <w:t xml:space="preserve">informacje będące w posiadaniu </w:t>
      </w:r>
      <w:r w:rsidR="00BA2BC4" w:rsidRPr="00FF2A06">
        <w:rPr>
          <w:rFonts w:ascii="Times" w:hAnsi="Times"/>
        </w:rPr>
        <w:t xml:space="preserve">następujących izb i </w:t>
      </w:r>
      <w:r w:rsidR="003A4CB8">
        <w:t xml:space="preserve">stowarzyszeń </w:t>
      </w:r>
      <w:r w:rsidR="00BA2BC4">
        <w:t xml:space="preserve">twórców i </w:t>
      </w:r>
      <w:r w:rsidR="003A4CB8">
        <w:t>wydawców</w:t>
      </w:r>
      <w:r w:rsidR="00BA2BC4">
        <w:t>:</w:t>
      </w:r>
    </w:p>
    <w:p w:rsidR="00BA2BC4" w:rsidRDefault="00BA2BC4" w:rsidP="00265846">
      <w:pPr>
        <w:pStyle w:val="Akapitzlist"/>
        <w:numPr>
          <w:ilvl w:val="0"/>
          <w:numId w:val="12"/>
        </w:numPr>
        <w:jc w:val="both"/>
      </w:pPr>
      <w:r>
        <w:t xml:space="preserve">Izba Wydawców Prasy, </w:t>
      </w:r>
    </w:p>
    <w:p w:rsidR="00BA2BC4" w:rsidRDefault="00BA2BC4" w:rsidP="00265846">
      <w:pPr>
        <w:pStyle w:val="Akapitzlist"/>
        <w:numPr>
          <w:ilvl w:val="0"/>
          <w:numId w:val="12"/>
        </w:numPr>
        <w:jc w:val="both"/>
      </w:pPr>
      <w:r>
        <w:t>Stowarzyszenie Dziennikarzy Polskich,</w:t>
      </w:r>
    </w:p>
    <w:p w:rsidR="00FE0774" w:rsidRDefault="00BA2BC4" w:rsidP="00265846">
      <w:pPr>
        <w:pStyle w:val="Akapitzlist"/>
        <w:numPr>
          <w:ilvl w:val="0"/>
          <w:numId w:val="12"/>
        </w:numPr>
        <w:jc w:val="both"/>
      </w:pPr>
      <w:r>
        <w:t>Stowarzyszenie Dziennikarzy Rzeczypospolitej Polskiej</w:t>
      </w:r>
      <w:r w:rsidR="000A02B1">
        <w:t>;</w:t>
      </w:r>
    </w:p>
    <w:p w:rsidR="006C0FD2" w:rsidRDefault="00FF2A06" w:rsidP="00FF2A06">
      <w:pPr>
        <w:pStyle w:val="ARTartustawynprozporzdzenia"/>
        <w:ind w:left="870" w:firstLine="0"/>
      </w:pPr>
      <w:r>
        <w:t xml:space="preserve">d) </w:t>
      </w:r>
      <w:r w:rsidR="005F4BEC">
        <w:t>informacje będące w posiadaniu</w:t>
      </w:r>
      <w:r w:rsidR="00FE0774">
        <w:t xml:space="preserve"> </w:t>
      </w:r>
      <w:r w:rsidR="00F63DB9">
        <w:t xml:space="preserve">następujących </w:t>
      </w:r>
      <w:r w:rsidR="00FE0774">
        <w:t>organizacji zbiorowego</w:t>
      </w:r>
      <w:r w:rsidR="00014A72">
        <w:t xml:space="preserve"> zarządzania prawami autorskimi</w:t>
      </w:r>
      <w:r w:rsidR="00F63DB9">
        <w:t>:</w:t>
      </w:r>
    </w:p>
    <w:p w:rsidR="00F63DB9" w:rsidRDefault="00F63DB9" w:rsidP="00F63DB9">
      <w:pPr>
        <w:pStyle w:val="ARTartustawynprozporzdzenia"/>
        <w:ind w:left="1230"/>
      </w:pPr>
      <w:r>
        <w:t>-</w:t>
      </w:r>
      <w:r>
        <w:tab/>
        <w:t>Stowarzyszenie Autorów ZAiKS,</w:t>
      </w:r>
    </w:p>
    <w:p w:rsidR="00F63DB9" w:rsidRDefault="0034694C" w:rsidP="00FF2A06">
      <w:pPr>
        <w:pStyle w:val="ARTartustawynprozporzdzenia"/>
        <w:ind w:left="1985" w:hanging="245"/>
      </w:pPr>
      <w:r>
        <w:t xml:space="preserve">-   </w:t>
      </w:r>
      <w:r w:rsidR="00F63DB9">
        <w:t>Stowarzyszenie Zbiorowego Zarządzania Prawami Autorskimi Twórców Dzieł Naukowych i Technicznych KOPIPOL</w:t>
      </w:r>
      <w:r>
        <w:t>,</w:t>
      </w:r>
    </w:p>
    <w:p w:rsidR="00F63DB9" w:rsidRDefault="00F63DB9" w:rsidP="00FF2A06">
      <w:pPr>
        <w:pStyle w:val="ARTartustawynprozporzdzenia"/>
        <w:ind w:left="1701" w:firstLine="0"/>
      </w:pPr>
      <w:r>
        <w:t xml:space="preserve">- </w:t>
      </w:r>
      <w:r w:rsidR="00FF2A06">
        <w:t xml:space="preserve">  </w:t>
      </w:r>
      <w:r>
        <w:t>Stowarzyszenie Wydawców REPROPOL</w:t>
      </w:r>
      <w:r w:rsidR="005F4BEC">
        <w:t>.</w:t>
      </w:r>
    </w:p>
    <w:p w:rsidR="00FE0774" w:rsidRDefault="00F63DB9" w:rsidP="00FF2A06">
      <w:pPr>
        <w:pStyle w:val="ARTartustawynprozporzdzenia"/>
        <w:ind w:left="870" w:firstLine="0"/>
      </w:pPr>
      <w:r>
        <w:t xml:space="preserve">. </w:t>
      </w:r>
    </w:p>
    <w:p w:rsidR="00FE0774" w:rsidRDefault="00FE0774" w:rsidP="00D77D10">
      <w:pPr>
        <w:pStyle w:val="ARTartustawynprozporzdzenia"/>
      </w:pPr>
    </w:p>
    <w:p w:rsidR="00FE0774" w:rsidRDefault="00FE0774" w:rsidP="00265846">
      <w:pPr>
        <w:pStyle w:val="ARTartustawynprozporzdzenia"/>
        <w:numPr>
          <w:ilvl w:val="0"/>
          <w:numId w:val="1"/>
        </w:numPr>
      </w:pPr>
      <w:r>
        <w:t>W odniesieniu do utworów plastycznych i fo</w:t>
      </w:r>
      <w:r w:rsidR="009F3A41">
        <w:t>tograficznych, opublikowanych w </w:t>
      </w:r>
      <w:r>
        <w:t>książkach, dziennikach, czasopismach lub w in</w:t>
      </w:r>
      <w:r w:rsidR="00014A72">
        <w:t>nych formach publikacji drukiem</w:t>
      </w:r>
      <w:r>
        <w:t>:</w:t>
      </w:r>
    </w:p>
    <w:p w:rsidR="00FE0774" w:rsidRDefault="00F02CDF" w:rsidP="00265846">
      <w:pPr>
        <w:pStyle w:val="ARTartustawynprozporzdzenia"/>
        <w:numPr>
          <w:ilvl w:val="0"/>
          <w:numId w:val="3"/>
        </w:numPr>
      </w:pPr>
      <w:r>
        <w:t xml:space="preserve">w zależności od formy publikacji - </w:t>
      </w:r>
      <w:r w:rsidR="00014A72">
        <w:t xml:space="preserve">źródła wymienione w pkt 1 </w:t>
      </w:r>
      <w:r>
        <w:t>lub</w:t>
      </w:r>
      <w:r w:rsidR="00014A72">
        <w:t xml:space="preserve"> 2</w:t>
      </w:r>
      <w:r w:rsidR="001D577F">
        <w:t>;</w:t>
      </w:r>
    </w:p>
    <w:p w:rsidR="0034694C" w:rsidRDefault="0034694C" w:rsidP="000A02B1">
      <w:pPr>
        <w:pStyle w:val="ARTartustawynprozporzdzenia"/>
        <w:numPr>
          <w:ilvl w:val="0"/>
          <w:numId w:val="3"/>
        </w:numPr>
      </w:pPr>
      <w:r>
        <w:t>w przypadku utworów fotograficznych</w:t>
      </w:r>
      <w:r w:rsidR="000A02B1">
        <w:t xml:space="preserve"> informacje będące w posiadaniu </w:t>
      </w:r>
      <w:r>
        <w:t>Związku Polskich Artystów Fotografików,</w:t>
      </w:r>
      <w:r w:rsidR="000A02B1">
        <w:t xml:space="preserve"> oraz w zależności od szczególnej tematyki lub charakteru utworu:</w:t>
      </w:r>
    </w:p>
    <w:p w:rsidR="0034694C" w:rsidRDefault="0034694C" w:rsidP="00265846">
      <w:pPr>
        <w:pStyle w:val="ARTartustawynprozporzdzenia"/>
        <w:numPr>
          <w:ilvl w:val="0"/>
          <w:numId w:val="13"/>
        </w:numPr>
        <w:ind w:left="2127" w:hanging="426"/>
      </w:pPr>
      <w:r>
        <w:t xml:space="preserve">bazy danych Narodowego Archiwum Cyfrowego, </w:t>
      </w:r>
    </w:p>
    <w:p w:rsidR="0034694C" w:rsidRDefault="0034694C" w:rsidP="00265846">
      <w:pPr>
        <w:pStyle w:val="ARTartustawynprozporzdzenia"/>
        <w:numPr>
          <w:ilvl w:val="0"/>
          <w:numId w:val="13"/>
        </w:numPr>
        <w:ind w:left="2127" w:hanging="426"/>
      </w:pPr>
      <w:r>
        <w:t>bazy danych Polskiej Agencji Prasowej,</w:t>
      </w:r>
    </w:p>
    <w:p w:rsidR="00E9156A" w:rsidRDefault="0034694C" w:rsidP="00265846">
      <w:pPr>
        <w:pStyle w:val="ARTartustawynprozporzdzenia"/>
        <w:numPr>
          <w:ilvl w:val="0"/>
          <w:numId w:val="13"/>
        </w:numPr>
        <w:ind w:left="2127" w:hanging="426"/>
      </w:pPr>
      <w:r>
        <w:lastRenderedPageBreak/>
        <w:t>archiwum fotografii Ośrodka Karta</w:t>
      </w:r>
      <w:r w:rsidR="005F4BEC">
        <w:t>;</w:t>
      </w:r>
    </w:p>
    <w:p w:rsidR="001D577F" w:rsidRDefault="0034694C" w:rsidP="000A02B1">
      <w:pPr>
        <w:pStyle w:val="ARTartustawynprozporzdzenia"/>
        <w:numPr>
          <w:ilvl w:val="0"/>
          <w:numId w:val="3"/>
        </w:numPr>
      </w:pPr>
      <w:r>
        <w:t xml:space="preserve">w przypadku utworów plastycznych </w:t>
      </w:r>
      <w:r w:rsidR="000A02B1">
        <w:t>informacje będące w posiadaniu</w:t>
      </w:r>
      <w:r>
        <w:t xml:space="preserve"> Związku Polskich Artystów Plastyków</w:t>
      </w:r>
      <w:r w:rsidR="000A02B1">
        <w:t>.</w:t>
      </w:r>
      <w:r w:rsidR="006C0FD2">
        <w:t xml:space="preserve"> </w:t>
      </w:r>
    </w:p>
    <w:p w:rsidR="001D577F" w:rsidRDefault="001D577F" w:rsidP="000A02B1">
      <w:pPr>
        <w:pStyle w:val="ARTartustawynprozporzdzenia"/>
        <w:ind w:firstLine="0"/>
      </w:pPr>
    </w:p>
    <w:p w:rsidR="001D577F" w:rsidRDefault="00FF2A06" w:rsidP="00696896">
      <w:pPr>
        <w:pStyle w:val="ARTartustawynprozporzdzenia"/>
        <w:ind w:left="1276" w:hanging="425"/>
      </w:pPr>
      <w:r>
        <w:t xml:space="preserve">4) </w:t>
      </w:r>
      <w:r w:rsidR="001D577F">
        <w:t>W odniesieniu do utworów audiowizualnych</w:t>
      </w:r>
      <w:r w:rsidR="00DA2545">
        <w:t xml:space="preserve"> i wideogramów</w:t>
      </w:r>
      <w:r w:rsidR="001D577F">
        <w:t xml:space="preserve"> oraz utworów </w:t>
      </w:r>
      <w:r w:rsidR="001B3E08">
        <w:t xml:space="preserve">i artystycznych wykonań </w:t>
      </w:r>
      <w:r w:rsidR="001D577F">
        <w:t xml:space="preserve">utrwalonych na </w:t>
      </w:r>
      <w:r w:rsidR="00AC5606">
        <w:t>wideogramach</w:t>
      </w:r>
      <w:r w:rsidR="001D577F">
        <w:t>:</w:t>
      </w:r>
    </w:p>
    <w:p w:rsidR="001D577F" w:rsidRDefault="009641A0" w:rsidP="00265846">
      <w:pPr>
        <w:pStyle w:val="ARTartustawynprozporzdzenia"/>
        <w:numPr>
          <w:ilvl w:val="0"/>
          <w:numId w:val="4"/>
        </w:numPr>
      </w:pPr>
      <w:r>
        <w:t>katalog Filmoteki Narodowej w Warszawie;</w:t>
      </w:r>
    </w:p>
    <w:p w:rsidR="003A4CB8" w:rsidRDefault="003A4CB8" w:rsidP="00265846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3A4CB8">
        <w:rPr>
          <w:rFonts w:ascii="Times" w:hAnsi="Times"/>
        </w:rPr>
        <w:t xml:space="preserve">informacje będące w posiadaniu </w:t>
      </w:r>
      <w:r w:rsidR="00C07873">
        <w:rPr>
          <w:rFonts w:ascii="Times" w:hAnsi="Times"/>
        </w:rPr>
        <w:t xml:space="preserve">następujących izb i </w:t>
      </w:r>
      <w:r w:rsidRPr="003A4CB8">
        <w:rPr>
          <w:rFonts w:ascii="Times" w:hAnsi="Times"/>
        </w:rPr>
        <w:t>stowarzyszeń</w:t>
      </w:r>
      <w:r w:rsidR="00C07873">
        <w:rPr>
          <w:rFonts w:ascii="Times" w:hAnsi="Times"/>
        </w:rPr>
        <w:t>:</w:t>
      </w:r>
    </w:p>
    <w:p w:rsidR="00C07873" w:rsidRDefault="00C07873" w:rsidP="00265846">
      <w:pPr>
        <w:pStyle w:val="Akapitzlist"/>
        <w:numPr>
          <w:ilvl w:val="0"/>
          <w:numId w:val="14"/>
        </w:numPr>
        <w:rPr>
          <w:rFonts w:ascii="Times" w:hAnsi="Times"/>
        </w:rPr>
      </w:pPr>
      <w:r>
        <w:rPr>
          <w:rFonts w:ascii="Times" w:hAnsi="Times"/>
        </w:rPr>
        <w:t>Krajow</w:t>
      </w:r>
      <w:r w:rsidR="00696896">
        <w:rPr>
          <w:rFonts w:ascii="Times" w:hAnsi="Times"/>
        </w:rPr>
        <w:t>ej</w:t>
      </w:r>
      <w:r>
        <w:rPr>
          <w:rFonts w:ascii="Times" w:hAnsi="Times"/>
        </w:rPr>
        <w:t xml:space="preserve"> Izb</w:t>
      </w:r>
      <w:r w:rsidR="00696896">
        <w:rPr>
          <w:rFonts w:ascii="Times" w:hAnsi="Times"/>
        </w:rPr>
        <w:t>y</w:t>
      </w:r>
      <w:r>
        <w:rPr>
          <w:rFonts w:ascii="Times" w:hAnsi="Times"/>
        </w:rPr>
        <w:t xml:space="preserve"> Producentów Audiowizualnych,</w:t>
      </w:r>
    </w:p>
    <w:p w:rsidR="00C07873" w:rsidRPr="00E9156A" w:rsidRDefault="00C07873" w:rsidP="00265846">
      <w:pPr>
        <w:pStyle w:val="Akapitzlist"/>
        <w:numPr>
          <w:ilvl w:val="0"/>
          <w:numId w:val="14"/>
        </w:numPr>
        <w:rPr>
          <w:rFonts w:ascii="Times" w:hAnsi="Times"/>
        </w:rPr>
      </w:pPr>
      <w:r>
        <w:rPr>
          <w:rFonts w:ascii="Times" w:hAnsi="Times"/>
        </w:rPr>
        <w:t>Stowarzyszeni</w:t>
      </w:r>
      <w:r w:rsidR="0049111F">
        <w:rPr>
          <w:rFonts w:ascii="Times" w:hAnsi="Times"/>
        </w:rPr>
        <w:t>e</w:t>
      </w:r>
      <w:r>
        <w:rPr>
          <w:rFonts w:ascii="Times" w:hAnsi="Times"/>
        </w:rPr>
        <w:t xml:space="preserve"> Filmowców Polskich</w:t>
      </w:r>
      <w:r w:rsidR="00696896">
        <w:rPr>
          <w:rFonts w:ascii="Times" w:hAnsi="Times"/>
        </w:rPr>
        <w:t>;</w:t>
      </w:r>
    </w:p>
    <w:p w:rsidR="00696896" w:rsidRDefault="00696896" w:rsidP="00265846">
      <w:pPr>
        <w:pStyle w:val="ARTartustawynprozporzdzenia"/>
        <w:numPr>
          <w:ilvl w:val="0"/>
          <w:numId w:val="4"/>
        </w:numPr>
      </w:pPr>
      <w:r>
        <w:t>bazy danych, kartoteki haseł wzorcowych oraz katalogi:</w:t>
      </w:r>
    </w:p>
    <w:p w:rsidR="00696896" w:rsidRDefault="009641A0" w:rsidP="00265846">
      <w:pPr>
        <w:pStyle w:val="ARTartustawynprozporzdzenia"/>
        <w:numPr>
          <w:ilvl w:val="0"/>
          <w:numId w:val="16"/>
        </w:numPr>
        <w:spacing w:line="276" w:lineRule="auto"/>
      </w:pPr>
      <w:r>
        <w:t xml:space="preserve"> Biblioteki Narodowej </w:t>
      </w:r>
      <w:r w:rsidR="00696896">
        <w:t xml:space="preserve">w Warszawie, </w:t>
      </w:r>
    </w:p>
    <w:p w:rsidR="00696896" w:rsidRDefault="00696896" w:rsidP="00265846">
      <w:pPr>
        <w:pStyle w:val="ARTartustawynprozporzdzenia"/>
        <w:numPr>
          <w:ilvl w:val="0"/>
          <w:numId w:val="16"/>
        </w:numPr>
        <w:spacing w:line="276" w:lineRule="auto"/>
      </w:pPr>
      <w:r>
        <w:t>Biblioteki Jagiellońskiej w Krakowie,</w:t>
      </w:r>
    </w:p>
    <w:p w:rsidR="00696896" w:rsidRDefault="00696896" w:rsidP="00265846">
      <w:pPr>
        <w:pStyle w:val="ARTartustawynprozporzdzenia"/>
        <w:numPr>
          <w:ilvl w:val="0"/>
          <w:numId w:val="16"/>
        </w:numPr>
        <w:spacing w:line="276" w:lineRule="auto"/>
      </w:pPr>
      <w:r>
        <w:t>Narodowego Instytutu Audiowizualnego,</w:t>
      </w:r>
    </w:p>
    <w:p w:rsidR="009641A0" w:rsidRPr="00DA021E" w:rsidRDefault="00696896" w:rsidP="00265846">
      <w:pPr>
        <w:pStyle w:val="ARTartustawynprozporzdzenia"/>
        <w:numPr>
          <w:ilvl w:val="0"/>
          <w:numId w:val="16"/>
        </w:numPr>
        <w:spacing w:line="276" w:lineRule="auto"/>
      </w:pPr>
      <w:r w:rsidRPr="00DA021E">
        <w:t xml:space="preserve">Wytwórni Filmów Dokumentalnych i Fabularnych; </w:t>
      </w:r>
    </w:p>
    <w:p w:rsidR="00E9156A" w:rsidRDefault="00901844" w:rsidP="00265846">
      <w:pPr>
        <w:pStyle w:val="ARTartustawynprozporzdzenia"/>
        <w:numPr>
          <w:ilvl w:val="0"/>
          <w:numId w:val="4"/>
        </w:numPr>
      </w:pPr>
      <w:r>
        <w:t xml:space="preserve">następujące </w:t>
      </w:r>
      <w:r w:rsidR="009641A0">
        <w:t>bazy danych powiązane z właściwymi normami i identyfikatorami</w:t>
      </w:r>
      <w:r w:rsidR="00E9156A">
        <w:t>:</w:t>
      </w:r>
    </w:p>
    <w:p w:rsidR="00E9156A" w:rsidRDefault="00E9156A" w:rsidP="00E9156A">
      <w:pPr>
        <w:pStyle w:val="ARTartustawynprozporzdzenia"/>
        <w:ind w:left="1230" w:firstLine="0"/>
        <w:rPr>
          <w:lang w:val="en-US"/>
        </w:rPr>
      </w:pPr>
      <w:r w:rsidRPr="00E9156A">
        <w:rPr>
          <w:lang w:val="en-US"/>
        </w:rPr>
        <w:t>-</w:t>
      </w:r>
      <w:r>
        <w:rPr>
          <w:lang w:val="en-US"/>
        </w:rPr>
        <w:t xml:space="preserve"> </w:t>
      </w:r>
      <w:r w:rsidR="009641A0" w:rsidRPr="00E9156A">
        <w:rPr>
          <w:lang w:val="en-US"/>
        </w:rPr>
        <w:t xml:space="preserve"> ISAN (International Standard Audiovisual Number)</w:t>
      </w:r>
      <w:r>
        <w:rPr>
          <w:lang w:val="en-US"/>
        </w:rPr>
        <w:t>,</w:t>
      </w:r>
    </w:p>
    <w:p w:rsidR="00E9156A" w:rsidRPr="00E9156A" w:rsidRDefault="00E9156A" w:rsidP="00E9156A">
      <w:pPr>
        <w:pStyle w:val="ARTartustawynprozporzdzenia"/>
        <w:ind w:left="1230" w:firstLine="0"/>
        <w:rPr>
          <w:lang w:val="en-US"/>
        </w:rPr>
      </w:pPr>
      <w:r w:rsidRPr="00E9156A">
        <w:rPr>
          <w:lang w:val="en-US"/>
        </w:rPr>
        <w:t xml:space="preserve">- </w:t>
      </w:r>
      <w:r w:rsidR="00BB5F63" w:rsidRPr="00E9156A">
        <w:rPr>
          <w:lang w:val="en-US"/>
        </w:rPr>
        <w:t xml:space="preserve"> IDA (International Documentation on Audiovisual works)</w:t>
      </w:r>
      <w:r>
        <w:rPr>
          <w:lang w:val="en-US"/>
        </w:rPr>
        <w:t>;</w:t>
      </w:r>
      <w:r w:rsidR="009641A0" w:rsidRPr="00E9156A">
        <w:rPr>
          <w:lang w:val="en-US"/>
        </w:rPr>
        <w:t xml:space="preserve"> </w:t>
      </w:r>
    </w:p>
    <w:p w:rsidR="009641A0" w:rsidRDefault="009641A0" w:rsidP="00265846">
      <w:pPr>
        <w:pStyle w:val="ARTartustawynprozporzdzenia"/>
        <w:numPr>
          <w:ilvl w:val="0"/>
          <w:numId w:val="4"/>
        </w:numPr>
      </w:pPr>
      <w:r>
        <w:t>wykazy twórców i inne informacje znajdujące się na opakowaniu egzemplarza utworu;</w:t>
      </w:r>
    </w:p>
    <w:p w:rsidR="00E9156A" w:rsidRDefault="000A02B1" w:rsidP="00265846">
      <w:pPr>
        <w:pStyle w:val="ARTartustawynprozporzdzenia"/>
        <w:numPr>
          <w:ilvl w:val="0"/>
          <w:numId w:val="4"/>
        </w:numPr>
      </w:pPr>
      <w:r>
        <w:t>informacje będące w posiadaniu</w:t>
      </w:r>
      <w:r w:rsidR="009641A0">
        <w:t xml:space="preserve"> </w:t>
      </w:r>
      <w:r w:rsidR="00E9156A">
        <w:t>następujących organizacji zbiorowego zarządzania:</w:t>
      </w:r>
    </w:p>
    <w:p w:rsidR="00E9156A" w:rsidRDefault="00E9156A" w:rsidP="00901844">
      <w:pPr>
        <w:pStyle w:val="ARTartustawynprozporzdzenia"/>
        <w:ind w:left="1230" w:firstLine="0"/>
      </w:pPr>
      <w:r>
        <w:t>- Stowarzyszenie Autorów ZAiKS,</w:t>
      </w:r>
    </w:p>
    <w:p w:rsidR="0049111F" w:rsidRDefault="00E9156A" w:rsidP="00901844">
      <w:pPr>
        <w:pStyle w:val="ARTartustawynprozporzdzenia"/>
        <w:ind w:left="1230" w:firstLine="0"/>
      </w:pPr>
      <w:r>
        <w:t>- Stowarzyszenie Filmowców Polskich – Związek Autorów i P</w:t>
      </w:r>
      <w:r w:rsidR="0049111F">
        <w:t>roducentów Audiowizualnych ZAPA,</w:t>
      </w:r>
    </w:p>
    <w:p w:rsidR="0049111F" w:rsidRDefault="0049111F" w:rsidP="00EB2D9D">
      <w:pPr>
        <w:pStyle w:val="ARTartustawynprozporzdzenia"/>
        <w:ind w:left="1230" w:firstLine="0"/>
      </w:pPr>
      <w:r>
        <w:t>- Stowarzyszenie Polskich Artystów Teatru, Filmu, Radia i Telewizji</w:t>
      </w:r>
      <w:r w:rsidR="00E9156A">
        <w:t xml:space="preserve">  </w:t>
      </w:r>
      <w:r>
        <w:t>ZASP</w:t>
      </w:r>
      <w:r w:rsidR="00901844">
        <w:t>;</w:t>
      </w:r>
    </w:p>
    <w:p w:rsidR="00BB5F63" w:rsidRDefault="000A02B1" w:rsidP="00265846">
      <w:pPr>
        <w:pStyle w:val="ARTartustawynprozporzdzenia"/>
        <w:numPr>
          <w:ilvl w:val="0"/>
          <w:numId w:val="4"/>
        </w:numPr>
      </w:pPr>
      <w:r>
        <w:t xml:space="preserve">następujące </w:t>
      </w:r>
      <w:r w:rsidR="00BB5F63">
        <w:t>internetowe bazy danych o utworach</w:t>
      </w:r>
      <w:r>
        <w:t>:</w:t>
      </w:r>
      <w:r w:rsidR="00BB5F63">
        <w:t xml:space="preserve"> </w:t>
      </w:r>
      <w:hyperlink r:id="rId9" w:history="1">
        <w:r w:rsidR="00BB5F63" w:rsidRPr="00A0263B">
          <w:rPr>
            <w:rStyle w:val="Hipercze"/>
          </w:rPr>
          <w:t>www.filmpolski.pl</w:t>
        </w:r>
      </w:hyperlink>
      <w:r w:rsidR="00BB5F63">
        <w:t xml:space="preserve">, </w:t>
      </w:r>
      <w:hyperlink r:id="rId10" w:history="1">
        <w:r w:rsidR="00BB5F63" w:rsidRPr="00A0263B">
          <w:rPr>
            <w:rStyle w:val="Hipercze"/>
          </w:rPr>
          <w:t>www.filmweb.pl</w:t>
        </w:r>
      </w:hyperlink>
      <w:r w:rsidR="00BB5F63">
        <w:t xml:space="preserve">, </w:t>
      </w:r>
      <w:hyperlink r:id="rId11" w:history="1">
        <w:r w:rsidR="00BB5F63" w:rsidRPr="00A0263B">
          <w:rPr>
            <w:rStyle w:val="Hipercze"/>
          </w:rPr>
          <w:t>www.stopklatka.pl</w:t>
        </w:r>
      </w:hyperlink>
      <w:r w:rsidR="00BB5F63">
        <w:t xml:space="preserve">, </w:t>
      </w:r>
      <w:hyperlink r:id="rId12" w:history="1">
        <w:r w:rsidR="00BD3E6B" w:rsidRPr="00A80C6A">
          <w:rPr>
            <w:rStyle w:val="Hipercze"/>
          </w:rPr>
          <w:t>www.imdb.com</w:t>
        </w:r>
      </w:hyperlink>
      <w:r w:rsidR="006C0FD2">
        <w:t>;</w:t>
      </w:r>
    </w:p>
    <w:p w:rsidR="006C0FD2" w:rsidRDefault="00BD3E6B" w:rsidP="00265846">
      <w:pPr>
        <w:pStyle w:val="ARTartustawynprozporzdzenia"/>
        <w:numPr>
          <w:ilvl w:val="0"/>
          <w:numId w:val="4"/>
        </w:numPr>
      </w:pPr>
      <w:r>
        <w:lastRenderedPageBreak/>
        <w:t>bazy danych zawierające informacje identyfikujące zbiory programowe</w:t>
      </w:r>
      <w:r w:rsidR="0049111F">
        <w:t xml:space="preserve"> oraz archiwa dokumentacji aktowej</w:t>
      </w:r>
      <w:r>
        <w:t xml:space="preserve"> </w:t>
      </w:r>
      <w:r w:rsidR="000A02B1">
        <w:t>Telewizji Polskiej S.A.</w:t>
      </w:r>
    </w:p>
    <w:p w:rsidR="00C07873" w:rsidRDefault="00C07873" w:rsidP="00CD21D4">
      <w:pPr>
        <w:pStyle w:val="ARTartustawynprozporzdzenia"/>
        <w:ind w:firstLine="0"/>
      </w:pPr>
    </w:p>
    <w:p w:rsidR="00C07873" w:rsidRDefault="00C07873" w:rsidP="00265846">
      <w:pPr>
        <w:pStyle w:val="ARTartustawynprozporzdzenia"/>
        <w:numPr>
          <w:ilvl w:val="0"/>
          <w:numId w:val="15"/>
        </w:numPr>
        <w:ind w:left="1418" w:hanging="425"/>
      </w:pPr>
      <w:r>
        <w:t xml:space="preserve">W odniesieniu do utworów </w:t>
      </w:r>
      <w:r w:rsidR="001B3E08">
        <w:t xml:space="preserve">i artystycznych wykonań </w:t>
      </w:r>
      <w:r>
        <w:t>utrwalonych na fonogramach:</w:t>
      </w:r>
    </w:p>
    <w:p w:rsidR="00901844" w:rsidRDefault="00901844" w:rsidP="00265846">
      <w:pPr>
        <w:pStyle w:val="ARTartustawynprozporzdzenia"/>
        <w:numPr>
          <w:ilvl w:val="0"/>
          <w:numId w:val="17"/>
        </w:numPr>
      </w:pPr>
      <w:r>
        <w:t>następujące bazy danych powiązane z właściwymi normami i identyfikatorami:</w:t>
      </w:r>
    </w:p>
    <w:p w:rsidR="00901844" w:rsidRDefault="00696896" w:rsidP="00265846">
      <w:pPr>
        <w:pStyle w:val="ARTartustawynprozporzdzenia"/>
        <w:numPr>
          <w:ilvl w:val="0"/>
          <w:numId w:val="18"/>
        </w:numPr>
      </w:pPr>
      <w:r>
        <w:t xml:space="preserve">ISWC (International Standard Music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Code</w:t>
      </w:r>
      <w:proofErr w:type="spellEnd"/>
      <w:r>
        <w:t>) dla utworów muzycznych</w:t>
      </w:r>
      <w:r w:rsidR="00901844">
        <w:t>,</w:t>
      </w:r>
    </w:p>
    <w:p w:rsidR="00696896" w:rsidRPr="000A02B1" w:rsidRDefault="00696896" w:rsidP="00265846">
      <w:pPr>
        <w:pStyle w:val="ARTartustawynprozporzdzenia"/>
        <w:numPr>
          <w:ilvl w:val="0"/>
          <w:numId w:val="18"/>
        </w:numPr>
        <w:rPr>
          <w:lang w:val="en-US"/>
        </w:rPr>
      </w:pPr>
      <w:r>
        <w:t xml:space="preserve"> </w:t>
      </w:r>
      <w:r w:rsidRPr="000A02B1">
        <w:rPr>
          <w:lang w:val="en-US"/>
        </w:rPr>
        <w:t xml:space="preserve">ISRC (International Standard Recording Code) </w:t>
      </w:r>
      <w:proofErr w:type="spellStart"/>
      <w:r w:rsidRPr="000A02B1">
        <w:rPr>
          <w:lang w:val="en-US"/>
        </w:rPr>
        <w:t>dla</w:t>
      </w:r>
      <w:proofErr w:type="spellEnd"/>
      <w:r w:rsidRPr="000A02B1">
        <w:rPr>
          <w:lang w:val="en-US"/>
        </w:rPr>
        <w:t xml:space="preserve"> </w:t>
      </w:r>
      <w:proofErr w:type="spellStart"/>
      <w:r w:rsidRPr="000A02B1">
        <w:rPr>
          <w:lang w:val="en-US"/>
        </w:rPr>
        <w:t>fonogramów</w:t>
      </w:r>
      <w:proofErr w:type="spellEnd"/>
      <w:r w:rsidRPr="000A02B1">
        <w:rPr>
          <w:lang w:val="en-US"/>
        </w:rPr>
        <w:t>;</w:t>
      </w:r>
    </w:p>
    <w:p w:rsidR="00696896" w:rsidRDefault="009062CE" w:rsidP="00265846">
      <w:pPr>
        <w:pStyle w:val="ARTartustawynprozporzdzenia"/>
        <w:numPr>
          <w:ilvl w:val="0"/>
          <w:numId w:val="17"/>
        </w:numPr>
      </w:pPr>
      <w:r w:rsidRPr="00D7130C">
        <w:rPr>
          <w:lang w:val="en-US"/>
        </w:rPr>
        <w:t xml:space="preserve"> </w:t>
      </w:r>
      <w:r>
        <w:t>informacje będące w posiadaniu</w:t>
      </w:r>
      <w:r w:rsidR="00696896">
        <w:t xml:space="preserve"> następujących organizacji zbiorowego zarządzania:</w:t>
      </w:r>
    </w:p>
    <w:p w:rsidR="00901844" w:rsidRDefault="00901844" w:rsidP="00265846">
      <w:pPr>
        <w:pStyle w:val="ARTartustawynprozporzdzenia"/>
        <w:numPr>
          <w:ilvl w:val="0"/>
          <w:numId w:val="19"/>
        </w:numPr>
      </w:pPr>
      <w:r>
        <w:t xml:space="preserve">Stowarzyszenie Autorów ZAiKS, </w:t>
      </w:r>
      <w:r w:rsidR="00696896">
        <w:t xml:space="preserve">  </w:t>
      </w:r>
    </w:p>
    <w:p w:rsidR="00696896" w:rsidRDefault="00696896" w:rsidP="00265846">
      <w:pPr>
        <w:pStyle w:val="ARTartustawynprozporzdzenia"/>
        <w:numPr>
          <w:ilvl w:val="0"/>
          <w:numId w:val="19"/>
        </w:numPr>
      </w:pPr>
      <w:r>
        <w:t xml:space="preserve">Związek Producentów Audio-Video ZPAV, </w:t>
      </w:r>
    </w:p>
    <w:p w:rsidR="00696896" w:rsidRDefault="00696896" w:rsidP="00265846">
      <w:pPr>
        <w:pStyle w:val="ARTartustawynprozporzdzenia"/>
        <w:numPr>
          <w:ilvl w:val="0"/>
          <w:numId w:val="19"/>
        </w:numPr>
      </w:pPr>
      <w:r>
        <w:t xml:space="preserve">Związek Artystów Wykonawców STOART, </w:t>
      </w:r>
    </w:p>
    <w:p w:rsidR="00E9156A" w:rsidRDefault="00696896" w:rsidP="00265846">
      <w:pPr>
        <w:pStyle w:val="ARTartustawynprozporzdzenia"/>
        <w:numPr>
          <w:ilvl w:val="0"/>
          <w:numId w:val="19"/>
        </w:numPr>
      </w:pPr>
      <w:r>
        <w:t>Stowarzyszenie Artystów Wykonawców Utworów Muzycznych i Słowno-Muzycznych</w:t>
      </w:r>
      <w:r w:rsidR="000A02B1">
        <w:t xml:space="preserve"> SAWP.</w:t>
      </w:r>
    </w:p>
    <w:p w:rsidR="00EB2D9D" w:rsidRDefault="00EB2D9D" w:rsidP="00265846">
      <w:pPr>
        <w:pStyle w:val="ARTartustawynprozporzdzenia"/>
        <w:numPr>
          <w:ilvl w:val="0"/>
          <w:numId w:val="17"/>
        </w:numPr>
      </w:pPr>
      <w:r>
        <w:t xml:space="preserve">bazy danych i katalogi zbiorów muzycznych Biblioteki Narodowej w Warszawie,  </w:t>
      </w:r>
    </w:p>
    <w:p w:rsidR="00901844" w:rsidRDefault="00901844" w:rsidP="00265846">
      <w:pPr>
        <w:pStyle w:val="ARTartustawynprozporzdzenia"/>
        <w:numPr>
          <w:ilvl w:val="0"/>
          <w:numId w:val="17"/>
        </w:numPr>
      </w:pPr>
      <w:r>
        <w:t>bazy danych zawierające informacje identyfikujące zbiory programowe oraz archiwa dokumentacji aktowej publicznych organizacji radiowych</w:t>
      </w:r>
      <w:r w:rsidR="000A02B1">
        <w:t>.</w:t>
      </w:r>
    </w:p>
    <w:p w:rsidR="00C07873" w:rsidRDefault="00C07873" w:rsidP="00696896">
      <w:pPr>
        <w:pStyle w:val="ARTartustawynprozporzdzenia"/>
        <w:ind w:firstLine="0"/>
      </w:pPr>
    </w:p>
    <w:sectPr w:rsidR="00C07873" w:rsidSect="003D5E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93" w:rsidRDefault="005E6C93" w:rsidP="00680324">
      <w:pPr>
        <w:spacing w:line="240" w:lineRule="auto"/>
      </w:pPr>
      <w:r>
        <w:separator/>
      </w:r>
    </w:p>
  </w:endnote>
  <w:endnote w:type="continuationSeparator" w:id="0">
    <w:p w:rsidR="005E6C93" w:rsidRDefault="005E6C93" w:rsidP="006803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CA" w:rsidRDefault="00874B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3154"/>
      <w:docPartObj>
        <w:docPartGallery w:val="Page Numbers (Bottom of Page)"/>
        <w:docPartUnique/>
      </w:docPartObj>
    </w:sdtPr>
    <w:sdtEndPr/>
    <w:sdtContent>
      <w:p w:rsidR="00874BCA" w:rsidRDefault="00403ED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30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74BCA" w:rsidRDefault="00874B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CA" w:rsidRDefault="00874BCA">
    <w:pPr>
      <w:pStyle w:val="Stopka"/>
      <w:jc w:val="right"/>
    </w:pPr>
  </w:p>
  <w:p w:rsidR="00874BCA" w:rsidRDefault="00874B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93" w:rsidRDefault="005E6C93" w:rsidP="00680324">
      <w:pPr>
        <w:spacing w:line="240" w:lineRule="auto"/>
      </w:pPr>
      <w:r>
        <w:separator/>
      </w:r>
    </w:p>
  </w:footnote>
  <w:footnote w:type="continuationSeparator" w:id="0">
    <w:p w:rsidR="005E6C93" w:rsidRDefault="005E6C93" w:rsidP="00680324">
      <w:pPr>
        <w:spacing w:line="240" w:lineRule="auto"/>
      </w:pPr>
      <w:r>
        <w:continuationSeparator/>
      </w:r>
    </w:p>
  </w:footnote>
  <w:footnote w:id="1">
    <w:p w:rsidR="00874BCA" w:rsidRPr="00477AEF" w:rsidRDefault="00874BCA" w:rsidP="002F09DE">
      <w:pPr>
        <w:pStyle w:val="ODNONIKtreodnonika"/>
        <w:rPr>
          <w:b/>
        </w:rPr>
      </w:pPr>
      <w:r w:rsidRPr="00477AEF">
        <w:rPr>
          <w:rStyle w:val="Odwoanieprzypisudolnego"/>
        </w:rPr>
        <w:footnoteRef/>
      </w:r>
      <w:r w:rsidRPr="00477AEF">
        <w:rPr>
          <w:vertAlign w:val="superscript"/>
        </w:rPr>
        <w:t>)</w:t>
      </w:r>
      <w:r w:rsidRPr="00477AEF">
        <w:t xml:space="preserve"> Minister Kultury i Dziedzictwa Narodowego kieruje działem administracji rządowej – kultura i ochrona dziedzictwa narodowego, na podstawie § 1 ust. 2 rozporządzenia Prezesa Rady Ministrów z dnia </w:t>
      </w:r>
      <w:r>
        <w:t>22 września 2014</w:t>
      </w:r>
      <w:r w:rsidRPr="00477AEF">
        <w:t xml:space="preserve"> r. w sprawie szczegółowego zakresu działania Ministra Kultury i</w:t>
      </w:r>
      <w:r>
        <w:t xml:space="preserve"> Dziedzictwa Narodowego (Dz. U. </w:t>
      </w:r>
      <w:r w:rsidRPr="00477AEF">
        <w:t>poz. 1</w:t>
      </w:r>
      <w:r>
        <w:t>258</w:t>
      </w:r>
      <w:r w:rsidRPr="00477AEF">
        <w:t>).</w:t>
      </w:r>
    </w:p>
  </w:footnote>
  <w:footnote w:id="2">
    <w:p w:rsidR="00874BCA" w:rsidRPr="00AC4F33" w:rsidRDefault="00874BCA" w:rsidP="002F09DE">
      <w:pPr>
        <w:pStyle w:val="ODNONIKtreodnonika"/>
      </w:pPr>
      <w:r w:rsidRPr="00477AEF">
        <w:rPr>
          <w:vertAlign w:val="superscript"/>
        </w:rPr>
        <w:footnoteRef/>
      </w:r>
      <w:r w:rsidRPr="00477AEF">
        <w:rPr>
          <w:vertAlign w:val="superscript"/>
        </w:rPr>
        <w:t>)</w:t>
      </w:r>
      <w:r w:rsidRPr="00477AEF">
        <w:t xml:space="preserve"> Zmiany tekstu jednolitego wymienionej ustawy zostały ogłoszone w Dz. U. z 2006 r. Nr 94, poz. 658 i Nr 121, poz. 843, z 2007 r. Nr 99, poz. 662 i Nr 181, poz. 1293, z 2009 r. Nr 157, poz. 1241</w:t>
      </w:r>
      <w:r>
        <w:t>,</w:t>
      </w:r>
      <w:r w:rsidRPr="00477AEF">
        <w:t xml:space="preserve"> z 2010 r. Nr 152, poz.</w:t>
      </w:r>
      <w:r>
        <w:t> </w:t>
      </w:r>
      <w:r w:rsidRPr="00477AEF">
        <w:t>1016</w:t>
      </w:r>
      <w:r>
        <w:t xml:space="preserve"> oraz z 2015 r. poz. ..</w:t>
      </w:r>
      <w:r w:rsidRPr="00477AE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CA" w:rsidRDefault="00874B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CA" w:rsidRPr="00B371CC" w:rsidRDefault="00874BCA" w:rsidP="003D5E62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CA" w:rsidRDefault="00874B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5AE"/>
    <w:multiLevelType w:val="hybridMultilevel"/>
    <w:tmpl w:val="D54EC39E"/>
    <w:lvl w:ilvl="0" w:tplc="30245CBC">
      <w:start w:val="4"/>
      <w:numFmt w:val="bullet"/>
      <w:lvlText w:val="-"/>
      <w:lvlJc w:val="left"/>
      <w:pPr>
        <w:ind w:left="2897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7" w:hanging="360"/>
      </w:pPr>
      <w:rPr>
        <w:rFonts w:ascii="Wingdings" w:hAnsi="Wingdings" w:hint="default"/>
      </w:rPr>
    </w:lvl>
  </w:abstractNum>
  <w:abstractNum w:abstractNumId="1">
    <w:nsid w:val="0FAA208C"/>
    <w:multiLevelType w:val="hybridMultilevel"/>
    <w:tmpl w:val="BE788658"/>
    <w:lvl w:ilvl="0" w:tplc="30245CBC">
      <w:start w:val="4"/>
      <w:numFmt w:val="bullet"/>
      <w:lvlText w:val="-"/>
      <w:lvlJc w:val="left"/>
      <w:pPr>
        <w:ind w:left="195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>
    <w:nsid w:val="12F866DD"/>
    <w:multiLevelType w:val="multilevel"/>
    <w:tmpl w:val="FEA46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FA32BC3"/>
    <w:multiLevelType w:val="hybridMultilevel"/>
    <w:tmpl w:val="40EAC534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5FA07E6"/>
    <w:multiLevelType w:val="hybridMultilevel"/>
    <w:tmpl w:val="6F98A0B8"/>
    <w:lvl w:ilvl="0" w:tplc="78084BC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AF62C95"/>
    <w:multiLevelType w:val="hybridMultilevel"/>
    <w:tmpl w:val="2EE8BF06"/>
    <w:lvl w:ilvl="0" w:tplc="78084BC6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>
    <w:nsid w:val="40D9114B"/>
    <w:multiLevelType w:val="hybridMultilevel"/>
    <w:tmpl w:val="1BA8447C"/>
    <w:lvl w:ilvl="0" w:tplc="30245CBC">
      <w:start w:val="4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1CA25BE"/>
    <w:multiLevelType w:val="hybridMultilevel"/>
    <w:tmpl w:val="3DDA593E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436A06BF"/>
    <w:multiLevelType w:val="hybridMultilevel"/>
    <w:tmpl w:val="D74C1508"/>
    <w:lvl w:ilvl="0" w:tplc="30245CBC">
      <w:start w:val="4"/>
      <w:numFmt w:val="bullet"/>
      <w:lvlText w:val="-"/>
      <w:lvlJc w:val="left"/>
      <w:pPr>
        <w:ind w:left="267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9">
    <w:nsid w:val="4F941C17"/>
    <w:multiLevelType w:val="hybridMultilevel"/>
    <w:tmpl w:val="AA782870"/>
    <w:lvl w:ilvl="0" w:tplc="0415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7" w:hanging="360"/>
      </w:pPr>
      <w:rPr>
        <w:rFonts w:ascii="Wingdings" w:hAnsi="Wingdings" w:hint="default"/>
      </w:rPr>
    </w:lvl>
  </w:abstractNum>
  <w:abstractNum w:abstractNumId="10">
    <w:nsid w:val="500C2811"/>
    <w:multiLevelType w:val="hybridMultilevel"/>
    <w:tmpl w:val="B63E12DE"/>
    <w:lvl w:ilvl="0" w:tplc="30245CBC">
      <w:start w:val="4"/>
      <w:numFmt w:val="bullet"/>
      <w:lvlText w:val="-"/>
      <w:lvlJc w:val="left"/>
      <w:pPr>
        <w:ind w:left="1785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>
    <w:nsid w:val="50CA14D5"/>
    <w:multiLevelType w:val="hybridMultilevel"/>
    <w:tmpl w:val="D01651DA"/>
    <w:lvl w:ilvl="0" w:tplc="30245CBC">
      <w:start w:val="4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1A27D42"/>
    <w:multiLevelType w:val="hybridMultilevel"/>
    <w:tmpl w:val="588C81A2"/>
    <w:lvl w:ilvl="0" w:tplc="30245CBC">
      <w:start w:val="4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5A996AB9"/>
    <w:multiLevelType w:val="hybridMultilevel"/>
    <w:tmpl w:val="E4D8B012"/>
    <w:lvl w:ilvl="0" w:tplc="62C481B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63D06AD2"/>
    <w:multiLevelType w:val="hybridMultilevel"/>
    <w:tmpl w:val="8AD473E4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63E359CE"/>
    <w:multiLevelType w:val="hybridMultilevel"/>
    <w:tmpl w:val="D4E60826"/>
    <w:lvl w:ilvl="0" w:tplc="30245CBC">
      <w:start w:val="4"/>
      <w:numFmt w:val="bullet"/>
      <w:lvlText w:val="-"/>
      <w:lvlJc w:val="left"/>
      <w:pPr>
        <w:ind w:left="195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6">
    <w:nsid w:val="64346257"/>
    <w:multiLevelType w:val="hybridMultilevel"/>
    <w:tmpl w:val="24B0E5C4"/>
    <w:lvl w:ilvl="0" w:tplc="94AE7F38">
      <w:start w:val="5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67851EF5"/>
    <w:multiLevelType w:val="hybridMultilevel"/>
    <w:tmpl w:val="9B1040CE"/>
    <w:lvl w:ilvl="0" w:tplc="30245CBC">
      <w:start w:val="4"/>
      <w:numFmt w:val="bullet"/>
      <w:lvlText w:val="-"/>
      <w:lvlJc w:val="left"/>
      <w:pPr>
        <w:ind w:left="195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8">
    <w:nsid w:val="6B8234E6"/>
    <w:multiLevelType w:val="hybridMultilevel"/>
    <w:tmpl w:val="189C86E2"/>
    <w:lvl w:ilvl="0" w:tplc="056087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2393277"/>
    <w:multiLevelType w:val="hybridMultilevel"/>
    <w:tmpl w:val="1F78B73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7"/>
  </w:num>
  <w:num w:numId="5">
    <w:abstractNumId w:val="13"/>
  </w:num>
  <w:num w:numId="6">
    <w:abstractNumId w:val="17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11"/>
  </w:num>
  <w:num w:numId="12">
    <w:abstractNumId w:val="15"/>
  </w:num>
  <w:num w:numId="13">
    <w:abstractNumId w:val="0"/>
  </w:num>
  <w:num w:numId="14">
    <w:abstractNumId w:val="6"/>
  </w:num>
  <w:num w:numId="15">
    <w:abstractNumId w:val="16"/>
  </w:num>
  <w:num w:numId="16">
    <w:abstractNumId w:val="4"/>
  </w:num>
  <w:num w:numId="17">
    <w:abstractNumId w:val="18"/>
  </w:num>
  <w:num w:numId="18">
    <w:abstractNumId w:val="10"/>
  </w:num>
  <w:num w:numId="19">
    <w:abstractNumId w:val="12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24"/>
    <w:rsid w:val="00001D22"/>
    <w:rsid w:val="00002940"/>
    <w:rsid w:val="00007E95"/>
    <w:rsid w:val="00014A72"/>
    <w:rsid w:val="00015320"/>
    <w:rsid w:val="00015360"/>
    <w:rsid w:val="00033199"/>
    <w:rsid w:val="00035D5A"/>
    <w:rsid w:val="000361FB"/>
    <w:rsid w:val="00036260"/>
    <w:rsid w:val="000363B4"/>
    <w:rsid w:val="00036A28"/>
    <w:rsid w:val="000423CD"/>
    <w:rsid w:val="00052C13"/>
    <w:rsid w:val="000543A5"/>
    <w:rsid w:val="0008714E"/>
    <w:rsid w:val="000877E2"/>
    <w:rsid w:val="00090AD3"/>
    <w:rsid w:val="000A02B1"/>
    <w:rsid w:val="000A1C0A"/>
    <w:rsid w:val="000C7BF5"/>
    <w:rsid w:val="000D6045"/>
    <w:rsid w:val="000D774B"/>
    <w:rsid w:val="000E79B8"/>
    <w:rsid w:val="000F6945"/>
    <w:rsid w:val="00102B42"/>
    <w:rsid w:val="00103F9B"/>
    <w:rsid w:val="00106B85"/>
    <w:rsid w:val="00115C50"/>
    <w:rsid w:val="00116380"/>
    <w:rsid w:val="001206B3"/>
    <w:rsid w:val="00125028"/>
    <w:rsid w:val="00131C4F"/>
    <w:rsid w:val="00132188"/>
    <w:rsid w:val="00133D92"/>
    <w:rsid w:val="00137513"/>
    <w:rsid w:val="00137E20"/>
    <w:rsid w:val="00140A85"/>
    <w:rsid w:val="001432F7"/>
    <w:rsid w:val="00144093"/>
    <w:rsid w:val="001510BA"/>
    <w:rsid w:val="00152A37"/>
    <w:rsid w:val="001569D9"/>
    <w:rsid w:val="00167446"/>
    <w:rsid w:val="00173162"/>
    <w:rsid w:val="001B3AB9"/>
    <w:rsid w:val="001B3E08"/>
    <w:rsid w:val="001C29D1"/>
    <w:rsid w:val="001C358C"/>
    <w:rsid w:val="001C3950"/>
    <w:rsid w:val="001C40AA"/>
    <w:rsid w:val="001D577F"/>
    <w:rsid w:val="001E5CB2"/>
    <w:rsid w:val="001E7D88"/>
    <w:rsid w:val="00210543"/>
    <w:rsid w:val="00211733"/>
    <w:rsid w:val="00213EA3"/>
    <w:rsid w:val="00230542"/>
    <w:rsid w:val="002342CF"/>
    <w:rsid w:val="00265846"/>
    <w:rsid w:val="0027170F"/>
    <w:rsid w:val="002728E1"/>
    <w:rsid w:val="00280880"/>
    <w:rsid w:val="00284386"/>
    <w:rsid w:val="00285BDE"/>
    <w:rsid w:val="0029274D"/>
    <w:rsid w:val="00294D46"/>
    <w:rsid w:val="002A0BE1"/>
    <w:rsid w:val="002D15E4"/>
    <w:rsid w:val="002F09DE"/>
    <w:rsid w:val="002F5387"/>
    <w:rsid w:val="002F5DE8"/>
    <w:rsid w:val="003011E4"/>
    <w:rsid w:val="00306EBD"/>
    <w:rsid w:val="00311638"/>
    <w:rsid w:val="00313C34"/>
    <w:rsid w:val="003153A4"/>
    <w:rsid w:val="00324BB3"/>
    <w:rsid w:val="00331455"/>
    <w:rsid w:val="00332E70"/>
    <w:rsid w:val="0033684B"/>
    <w:rsid w:val="00342E88"/>
    <w:rsid w:val="0034694C"/>
    <w:rsid w:val="00350B56"/>
    <w:rsid w:val="00371A09"/>
    <w:rsid w:val="003720C6"/>
    <w:rsid w:val="00382B81"/>
    <w:rsid w:val="00382B8F"/>
    <w:rsid w:val="00384118"/>
    <w:rsid w:val="003A0C9D"/>
    <w:rsid w:val="003A4CB8"/>
    <w:rsid w:val="003B7454"/>
    <w:rsid w:val="003C0FF3"/>
    <w:rsid w:val="003D5E62"/>
    <w:rsid w:val="003D65E2"/>
    <w:rsid w:val="003E6870"/>
    <w:rsid w:val="00403ED1"/>
    <w:rsid w:val="004072EA"/>
    <w:rsid w:val="00417023"/>
    <w:rsid w:val="0044040D"/>
    <w:rsid w:val="00442C08"/>
    <w:rsid w:val="0045420A"/>
    <w:rsid w:val="00463491"/>
    <w:rsid w:val="00467084"/>
    <w:rsid w:val="004731D0"/>
    <w:rsid w:val="00476B65"/>
    <w:rsid w:val="00477D0A"/>
    <w:rsid w:val="00484A97"/>
    <w:rsid w:val="00484B25"/>
    <w:rsid w:val="0049111F"/>
    <w:rsid w:val="00492379"/>
    <w:rsid w:val="00494D8F"/>
    <w:rsid w:val="004A6E84"/>
    <w:rsid w:val="004B0402"/>
    <w:rsid w:val="004D35F1"/>
    <w:rsid w:val="004D3AD6"/>
    <w:rsid w:val="004D770D"/>
    <w:rsid w:val="004D7F1E"/>
    <w:rsid w:val="004E4C5D"/>
    <w:rsid w:val="004F795B"/>
    <w:rsid w:val="00511980"/>
    <w:rsid w:val="00513BED"/>
    <w:rsid w:val="00526D53"/>
    <w:rsid w:val="005275F0"/>
    <w:rsid w:val="0054111B"/>
    <w:rsid w:val="00541FFA"/>
    <w:rsid w:val="005547CD"/>
    <w:rsid w:val="0058579F"/>
    <w:rsid w:val="0058732E"/>
    <w:rsid w:val="005970CD"/>
    <w:rsid w:val="005A1E8F"/>
    <w:rsid w:val="005B0828"/>
    <w:rsid w:val="005B4533"/>
    <w:rsid w:val="005E333F"/>
    <w:rsid w:val="005E6C93"/>
    <w:rsid w:val="005E76E8"/>
    <w:rsid w:val="005F2FE0"/>
    <w:rsid w:val="005F4BEC"/>
    <w:rsid w:val="00601D18"/>
    <w:rsid w:val="0060240F"/>
    <w:rsid w:val="00610078"/>
    <w:rsid w:val="00612E66"/>
    <w:rsid w:val="00614BDB"/>
    <w:rsid w:val="00623551"/>
    <w:rsid w:val="0062463B"/>
    <w:rsid w:val="00634289"/>
    <w:rsid w:val="00647458"/>
    <w:rsid w:val="00663762"/>
    <w:rsid w:val="0067119B"/>
    <w:rsid w:val="00680324"/>
    <w:rsid w:val="00682553"/>
    <w:rsid w:val="00685F9E"/>
    <w:rsid w:val="00691596"/>
    <w:rsid w:val="00696896"/>
    <w:rsid w:val="006A0DBD"/>
    <w:rsid w:val="006A6440"/>
    <w:rsid w:val="006B5CCD"/>
    <w:rsid w:val="006C0FD2"/>
    <w:rsid w:val="006C42B8"/>
    <w:rsid w:val="006C66EE"/>
    <w:rsid w:val="006D0F1F"/>
    <w:rsid w:val="006F0A28"/>
    <w:rsid w:val="00713DC2"/>
    <w:rsid w:val="0073082C"/>
    <w:rsid w:val="00732F7F"/>
    <w:rsid w:val="007364D5"/>
    <w:rsid w:val="0074151C"/>
    <w:rsid w:val="00755C98"/>
    <w:rsid w:val="007632B7"/>
    <w:rsid w:val="007652DD"/>
    <w:rsid w:val="00767E53"/>
    <w:rsid w:val="0077214F"/>
    <w:rsid w:val="00774F55"/>
    <w:rsid w:val="00775499"/>
    <w:rsid w:val="00776B94"/>
    <w:rsid w:val="0078653E"/>
    <w:rsid w:val="00793221"/>
    <w:rsid w:val="007A29F4"/>
    <w:rsid w:val="007A73B9"/>
    <w:rsid w:val="007B343D"/>
    <w:rsid w:val="007B401F"/>
    <w:rsid w:val="007B7EE2"/>
    <w:rsid w:val="007D13F2"/>
    <w:rsid w:val="007D726A"/>
    <w:rsid w:val="007E4060"/>
    <w:rsid w:val="007E4829"/>
    <w:rsid w:val="007E57A9"/>
    <w:rsid w:val="008072BF"/>
    <w:rsid w:val="0081357E"/>
    <w:rsid w:val="00821F31"/>
    <w:rsid w:val="00830009"/>
    <w:rsid w:val="00835BDC"/>
    <w:rsid w:val="00840CD1"/>
    <w:rsid w:val="00843DAC"/>
    <w:rsid w:val="00852EE2"/>
    <w:rsid w:val="00855FE7"/>
    <w:rsid w:val="00857183"/>
    <w:rsid w:val="0086274D"/>
    <w:rsid w:val="008713DB"/>
    <w:rsid w:val="00873AE1"/>
    <w:rsid w:val="00874BCA"/>
    <w:rsid w:val="008A3C80"/>
    <w:rsid w:val="008A6DC6"/>
    <w:rsid w:val="008B1E95"/>
    <w:rsid w:val="008B5B09"/>
    <w:rsid w:val="008D0E2C"/>
    <w:rsid w:val="008D19D5"/>
    <w:rsid w:val="008D5AE1"/>
    <w:rsid w:val="008D679E"/>
    <w:rsid w:val="008E6886"/>
    <w:rsid w:val="008F1269"/>
    <w:rsid w:val="008F57A2"/>
    <w:rsid w:val="008F775C"/>
    <w:rsid w:val="00901844"/>
    <w:rsid w:val="00904A58"/>
    <w:rsid w:val="009062CE"/>
    <w:rsid w:val="00910527"/>
    <w:rsid w:val="009161A1"/>
    <w:rsid w:val="0093163E"/>
    <w:rsid w:val="009409E9"/>
    <w:rsid w:val="00946555"/>
    <w:rsid w:val="00946D8C"/>
    <w:rsid w:val="00947516"/>
    <w:rsid w:val="0095002B"/>
    <w:rsid w:val="00951E44"/>
    <w:rsid w:val="0096280E"/>
    <w:rsid w:val="009641A0"/>
    <w:rsid w:val="0096625F"/>
    <w:rsid w:val="0096793D"/>
    <w:rsid w:val="0097213E"/>
    <w:rsid w:val="00991428"/>
    <w:rsid w:val="00997CDF"/>
    <w:rsid w:val="009A33A2"/>
    <w:rsid w:val="009B1E6A"/>
    <w:rsid w:val="009C063F"/>
    <w:rsid w:val="009C1E5D"/>
    <w:rsid w:val="009D24A3"/>
    <w:rsid w:val="009D2EB4"/>
    <w:rsid w:val="009D5832"/>
    <w:rsid w:val="009E1C33"/>
    <w:rsid w:val="009E38C3"/>
    <w:rsid w:val="009F3A41"/>
    <w:rsid w:val="00A01084"/>
    <w:rsid w:val="00A01FFE"/>
    <w:rsid w:val="00A0512B"/>
    <w:rsid w:val="00A0616B"/>
    <w:rsid w:val="00A14BA5"/>
    <w:rsid w:val="00A15F4D"/>
    <w:rsid w:val="00A16F0D"/>
    <w:rsid w:val="00A17D59"/>
    <w:rsid w:val="00A17F80"/>
    <w:rsid w:val="00A30478"/>
    <w:rsid w:val="00A3167F"/>
    <w:rsid w:val="00A321D4"/>
    <w:rsid w:val="00A32DBE"/>
    <w:rsid w:val="00A333EE"/>
    <w:rsid w:val="00A343F6"/>
    <w:rsid w:val="00A36A6D"/>
    <w:rsid w:val="00A460E0"/>
    <w:rsid w:val="00A52D95"/>
    <w:rsid w:val="00A54C7C"/>
    <w:rsid w:val="00A56EB6"/>
    <w:rsid w:val="00A618FA"/>
    <w:rsid w:val="00A6356E"/>
    <w:rsid w:val="00A641DD"/>
    <w:rsid w:val="00A76C3E"/>
    <w:rsid w:val="00A8784C"/>
    <w:rsid w:val="00A94D5C"/>
    <w:rsid w:val="00A96B90"/>
    <w:rsid w:val="00AA15FC"/>
    <w:rsid w:val="00AA43E0"/>
    <w:rsid w:val="00AB43A3"/>
    <w:rsid w:val="00AC5606"/>
    <w:rsid w:val="00AD51F9"/>
    <w:rsid w:val="00AE128B"/>
    <w:rsid w:val="00AE3D53"/>
    <w:rsid w:val="00B05989"/>
    <w:rsid w:val="00B05D86"/>
    <w:rsid w:val="00B10536"/>
    <w:rsid w:val="00B34BEA"/>
    <w:rsid w:val="00B37982"/>
    <w:rsid w:val="00B454B1"/>
    <w:rsid w:val="00B45A5B"/>
    <w:rsid w:val="00B5138B"/>
    <w:rsid w:val="00B52249"/>
    <w:rsid w:val="00B5474D"/>
    <w:rsid w:val="00B629D5"/>
    <w:rsid w:val="00B632FD"/>
    <w:rsid w:val="00B73372"/>
    <w:rsid w:val="00B74507"/>
    <w:rsid w:val="00B8558D"/>
    <w:rsid w:val="00B86904"/>
    <w:rsid w:val="00B952E7"/>
    <w:rsid w:val="00BA243A"/>
    <w:rsid w:val="00BA2BC4"/>
    <w:rsid w:val="00BA5A53"/>
    <w:rsid w:val="00BA733C"/>
    <w:rsid w:val="00BA7F60"/>
    <w:rsid w:val="00BB5F63"/>
    <w:rsid w:val="00BB6627"/>
    <w:rsid w:val="00BC1ABD"/>
    <w:rsid w:val="00BC5370"/>
    <w:rsid w:val="00BD02BB"/>
    <w:rsid w:val="00BD3E6B"/>
    <w:rsid w:val="00BE37E5"/>
    <w:rsid w:val="00BF4D46"/>
    <w:rsid w:val="00C04DA3"/>
    <w:rsid w:val="00C07224"/>
    <w:rsid w:val="00C07873"/>
    <w:rsid w:val="00C14CC6"/>
    <w:rsid w:val="00C14ED5"/>
    <w:rsid w:val="00C160E9"/>
    <w:rsid w:val="00C2116C"/>
    <w:rsid w:val="00C259AA"/>
    <w:rsid w:val="00C268B2"/>
    <w:rsid w:val="00C3152E"/>
    <w:rsid w:val="00C3744A"/>
    <w:rsid w:val="00C44494"/>
    <w:rsid w:val="00C500FE"/>
    <w:rsid w:val="00C50587"/>
    <w:rsid w:val="00C67430"/>
    <w:rsid w:val="00C7201C"/>
    <w:rsid w:val="00C87177"/>
    <w:rsid w:val="00C90873"/>
    <w:rsid w:val="00CA1E82"/>
    <w:rsid w:val="00CB2BE5"/>
    <w:rsid w:val="00CB38B6"/>
    <w:rsid w:val="00CD1B13"/>
    <w:rsid w:val="00CD21D4"/>
    <w:rsid w:val="00CD26B4"/>
    <w:rsid w:val="00CD57D9"/>
    <w:rsid w:val="00CD7A7F"/>
    <w:rsid w:val="00CF46CD"/>
    <w:rsid w:val="00D07578"/>
    <w:rsid w:val="00D1294B"/>
    <w:rsid w:val="00D15CFB"/>
    <w:rsid w:val="00D30795"/>
    <w:rsid w:val="00D312EB"/>
    <w:rsid w:val="00D430E8"/>
    <w:rsid w:val="00D432E6"/>
    <w:rsid w:val="00D447A8"/>
    <w:rsid w:val="00D5598F"/>
    <w:rsid w:val="00D6059A"/>
    <w:rsid w:val="00D62FF3"/>
    <w:rsid w:val="00D67071"/>
    <w:rsid w:val="00D7130C"/>
    <w:rsid w:val="00D77D10"/>
    <w:rsid w:val="00D8075E"/>
    <w:rsid w:val="00D91374"/>
    <w:rsid w:val="00DA021E"/>
    <w:rsid w:val="00DA2545"/>
    <w:rsid w:val="00DA76C3"/>
    <w:rsid w:val="00DB02C5"/>
    <w:rsid w:val="00DB6FF1"/>
    <w:rsid w:val="00DB76EB"/>
    <w:rsid w:val="00DC1611"/>
    <w:rsid w:val="00DC3A3B"/>
    <w:rsid w:val="00DC7D4F"/>
    <w:rsid w:val="00DD209B"/>
    <w:rsid w:val="00DE6416"/>
    <w:rsid w:val="00DF0FD5"/>
    <w:rsid w:val="00DF50AC"/>
    <w:rsid w:val="00DF5166"/>
    <w:rsid w:val="00DF5EB6"/>
    <w:rsid w:val="00E12D64"/>
    <w:rsid w:val="00E27DD2"/>
    <w:rsid w:val="00E32869"/>
    <w:rsid w:val="00E33930"/>
    <w:rsid w:val="00E33BBE"/>
    <w:rsid w:val="00E37965"/>
    <w:rsid w:val="00E4323C"/>
    <w:rsid w:val="00E44AFB"/>
    <w:rsid w:val="00E537CE"/>
    <w:rsid w:val="00E63114"/>
    <w:rsid w:val="00E83758"/>
    <w:rsid w:val="00E9156A"/>
    <w:rsid w:val="00EA2DF2"/>
    <w:rsid w:val="00EB2D9D"/>
    <w:rsid w:val="00EC1B5A"/>
    <w:rsid w:val="00ED7793"/>
    <w:rsid w:val="00EE365B"/>
    <w:rsid w:val="00EE60A4"/>
    <w:rsid w:val="00EF2FD1"/>
    <w:rsid w:val="00F02CDF"/>
    <w:rsid w:val="00F05CCC"/>
    <w:rsid w:val="00F05CE3"/>
    <w:rsid w:val="00F07FEE"/>
    <w:rsid w:val="00F22E84"/>
    <w:rsid w:val="00F313FE"/>
    <w:rsid w:val="00F37A47"/>
    <w:rsid w:val="00F43D68"/>
    <w:rsid w:val="00F501C8"/>
    <w:rsid w:val="00F5384A"/>
    <w:rsid w:val="00F63DB9"/>
    <w:rsid w:val="00F64C8B"/>
    <w:rsid w:val="00F87E3D"/>
    <w:rsid w:val="00F96BE8"/>
    <w:rsid w:val="00FB2EF5"/>
    <w:rsid w:val="00FB7C11"/>
    <w:rsid w:val="00FD05F1"/>
    <w:rsid w:val="00FD6730"/>
    <w:rsid w:val="00FE0774"/>
    <w:rsid w:val="00FE6BEB"/>
    <w:rsid w:val="00FF2A06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32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68032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680324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80324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8032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68032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80324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8032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80324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68032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80324"/>
    <w:pPr>
      <w:ind w:left="986" w:hanging="476"/>
    </w:pPr>
  </w:style>
  <w:style w:type="paragraph" w:customStyle="1" w:styleId="ODNONIKtreodnonika">
    <w:name w:val="ODNOŚNIK – treść odnośnika"/>
    <w:uiPriority w:val="19"/>
    <w:qFormat/>
    <w:rsid w:val="0068032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80324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80324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680324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680324"/>
    <w:rPr>
      <w:b/>
    </w:rPr>
  </w:style>
  <w:style w:type="character" w:customStyle="1" w:styleId="tabulatory">
    <w:name w:val="tabulatory"/>
    <w:basedOn w:val="Domylnaczcionkaakapitu"/>
    <w:rsid w:val="00680324"/>
  </w:style>
  <w:style w:type="character" w:styleId="Hipercze">
    <w:name w:val="Hyperlink"/>
    <w:basedOn w:val="Domylnaczcionkaakapitu"/>
    <w:uiPriority w:val="99"/>
    <w:unhideWhenUsed/>
    <w:rsid w:val="006803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796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0240F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0240F"/>
    <w:pPr>
      <w:shd w:val="clear" w:color="auto" w:fill="FFFFFF"/>
      <w:autoSpaceDE/>
      <w:autoSpaceDN/>
      <w:adjustRightInd/>
      <w:spacing w:before="180" w:after="180" w:line="0" w:lineRule="atLeast"/>
      <w:ind w:hanging="3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321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1D4"/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A0616B"/>
    <w:pPr>
      <w:spacing w:before="0"/>
      <w:ind w:left="51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1F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FF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5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BD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BDC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BDC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0FD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0FD2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0F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32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68032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680324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80324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8032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68032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80324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8032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80324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68032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80324"/>
    <w:pPr>
      <w:ind w:left="986" w:hanging="476"/>
    </w:pPr>
  </w:style>
  <w:style w:type="paragraph" w:customStyle="1" w:styleId="ODNONIKtreodnonika">
    <w:name w:val="ODNOŚNIK – treść odnośnika"/>
    <w:uiPriority w:val="19"/>
    <w:qFormat/>
    <w:rsid w:val="0068032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80324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80324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680324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680324"/>
    <w:rPr>
      <w:b/>
    </w:rPr>
  </w:style>
  <w:style w:type="character" w:customStyle="1" w:styleId="tabulatory">
    <w:name w:val="tabulatory"/>
    <w:basedOn w:val="Domylnaczcionkaakapitu"/>
    <w:rsid w:val="00680324"/>
  </w:style>
  <w:style w:type="character" w:styleId="Hipercze">
    <w:name w:val="Hyperlink"/>
    <w:basedOn w:val="Domylnaczcionkaakapitu"/>
    <w:uiPriority w:val="99"/>
    <w:unhideWhenUsed/>
    <w:rsid w:val="006803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796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0240F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0240F"/>
    <w:pPr>
      <w:shd w:val="clear" w:color="auto" w:fill="FFFFFF"/>
      <w:autoSpaceDE/>
      <w:autoSpaceDN/>
      <w:adjustRightInd/>
      <w:spacing w:before="180" w:after="180" w:line="0" w:lineRule="atLeast"/>
      <w:ind w:hanging="3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321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1D4"/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A0616B"/>
    <w:pPr>
      <w:spacing w:before="0"/>
      <w:ind w:left="51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1F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FF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5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BD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BDC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BDC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0FD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0FD2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0F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1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67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263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4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1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38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180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4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33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9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96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57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43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4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18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6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57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99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563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289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9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523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71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84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07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5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346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37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46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5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625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685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1850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7534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3015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494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877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34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88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5951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6254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1309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4617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3331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7849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495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888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876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008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329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5046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3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336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6733">
                  <w:marLeft w:val="1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2913">
                  <w:marLeft w:val="1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5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171">
                  <w:marLeft w:val="1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39871">
                  <w:marLeft w:val="1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323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34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803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9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639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7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849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9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078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0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5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4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3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358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628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1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1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018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6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248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993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3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840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9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725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61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0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4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6773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8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2364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6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47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748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23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6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047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7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07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5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315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46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5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983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379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713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4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86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82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2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2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774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631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8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3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db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opklatk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ilmweb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ilmpolski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2C26F-8523-4E67-BE75-FBD38E43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1201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2015-09-25T07:53:00Z</dcterms:created>
  <dcterms:modified xsi:type="dcterms:W3CDTF">2015-10-01T10:05:00Z</dcterms:modified>
</cp:coreProperties>
</file>