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5E" w:rsidRPr="00DE6884" w:rsidRDefault="00A5555E" w:rsidP="00A7442D">
      <w:pPr>
        <w:rPr>
          <w:rFonts w:ascii="Arial" w:hAnsi="Arial" w:cs="Arial"/>
        </w:rPr>
      </w:pPr>
    </w:p>
    <w:p w:rsidR="00DE6884" w:rsidRPr="00DE6884" w:rsidRDefault="00DE6884" w:rsidP="00DE6884">
      <w:pPr>
        <w:spacing w:line="276" w:lineRule="auto"/>
        <w:jc w:val="right"/>
        <w:rPr>
          <w:rFonts w:ascii="Arial" w:hAnsi="Arial" w:cs="Arial"/>
        </w:rPr>
      </w:pPr>
      <w:r w:rsidRPr="00DE6884">
        <w:rPr>
          <w:rFonts w:ascii="Arial" w:hAnsi="Arial" w:cs="Arial"/>
        </w:rPr>
        <w:t xml:space="preserve">Warszawa, dnia </w:t>
      </w:r>
      <w:r w:rsidR="00D038F1">
        <w:rPr>
          <w:rFonts w:ascii="Arial" w:hAnsi="Arial" w:cs="Arial"/>
        </w:rPr>
        <w:t>1 lipca</w:t>
      </w:r>
      <w:r w:rsidRPr="00DE6884">
        <w:rPr>
          <w:rFonts w:ascii="Arial" w:hAnsi="Arial" w:cs="Arial"/>
        </w:rPr>
        <w:t xml:space="preserve"> 2016 r.</w:t>
      </w:r>
    </w:p>
    <w:p w:rsidR="00DE6884" w:rsidRDefault="00DE6884" w:rsidP="00DE6884">
      <w:pPr>
        <w:spacing w:line="276" w:lineRule="auto"/>
        <w:jc w:val="center"/>
        <w:rPr>
          <w:rFonts w:ascii="Arial" w:hAnsi="Arial" w:cs="Arial"/>
          <w:b/>
        </w:rPr>
      </w:pPr>
    </w:p>
    <w:p w:rsidR="00DE6884" w:rsidRDefault="00DE6884" w:rsidP="00DE6884">
      <w:pPr>
        <w:spacing w:line="276" w:lineRule="auto"/>
        <w:jc w:val="center"/>
        <w:rPr>
          <w:rFonts w:ascii="Arial" w:hAnsi="Arial" w:cs="Arial"/>
          <w:b/>
        </w:rPr>
      </w:pPr>
    </w:p>
    <w:p w:rsidR="00DE6884" w:rsidRPr="00DE6884" w:rsidRDefault="00DE6884" w:rsidP="00DE6884">
      <w:pPr>
        <w:spacing w:line="276" w:lineRule="auto"/>
        <w:ind w:left="4956"/>
        <w:rPr>
          <w:rFonts w:ascii="Arial" w:hAnsi="Arial" w:cs="Arial"/>
        </w:rPr>
      </w:pPr>
      <w:r w:rsidRPr="00DE6884">
        <w:rPr>
          <w:rFonts w:ascii="Arial" w:hAnsi="Arial" w:cs="Arial"/>
        </w:rPr>
        <w:t>Do:</w:t>
      </w:r>
    </w:p>
    <w:p w:rsidR="00DE6884" w:rsidRDefault="00DE6884" w:rsidP="00DE6884">
      <w:pPr>
        <w:spacing w:line="276" w:lineRule="auto"/>
        <w:ind w:left="4956"/>
        <w:rPr>
          <w:rFonts w:ascii="Arial" w:hAnsi="Arial" w:cs="Arial"/>
          <w:b/>
        </w:rPr>
      </w:pPr>
    </w:p>
    <w:p w:rsidR="00DE6884" w:rsidRDefault="00DE6884" w:rsidP="00DE6884">
      <w:pPr>
        <w:spacing w:line="276" w:lineRule="auto"/>
        <w:ind w:left="4956"/>
        <w:rPr>
          <w:rFonts w:ascii="Arial" w:hAnsi="Arial" w:cs="Arial"/>
          <w:b/>
        </w:rPr>
      </w:pPr>
      <w:r>
        <w:rPr>
          <w:rFonts w:ascii="Arial" w:hAnsi="Arial" w:cs="Arial"/>
          <w:b/>
        </w:rPr>
        <w:t>Prof. Dr hab. Piotr Gliński</w:t>
      </w:r>
    </w:p>
    <w:p w:rsidR="00DE6884" w:rsidRDefault="00DE6884" w:rsidP="00DE6884">
      <w:pPr>
        <w:spacing w:line="276" w:lineRule="auto"/>
        <w:ind w:left="4956"/>
        <w:rPr>
          <w:rFonts w:ascii="Arial" w:hAnsi="Arial" w:cs="Arial"/>
          <w:b/>
        </w:rPr>
      </w:pPr>
      <w:r>
        <w:rPr>
          <w:rFonts w:ascii="Arial" w:hAnsi="Arial" w:cs="Arial"/>
          <w:b/>
        </w:rPr>
        <w:t>Wiceprezes Rady Ministrów</w:t>
      </w:r>
    </w:p>
    <w:p w:rsidR="00DE6884" w:rsidRDefault="00DE6884" w:rsidP="00DE6884">
      <w:pPr>
        <w:spacing w:line="276" w:lineRule="auto"/>
        <w:ind w:left="4956"/>
        <w:rPr>
          <w:rFonts w:ascii="Arial" w:hAnsi="Arial" w:cs="Arial"/>
          <w:b/>
        </w:rPr>
      </w:pPr>
      <w:r>
        <w:rPr>
          <w:rFonts w:ascii="Arial" w:hAnsi="Arial" w:cs="Arial"/>
          <w:b/>
        </w:rPr>
        <w:t>Minister Kultury i Dziedzictwa Narodowego</w:t>
      </w:r>
    </w:p>
    <w:p w:rsidR="00DE6884" w:rsidRPr="00DE6884" w:rsidRDefault="00DE6884" w:rsidP="00DE6884">
      <w:pPr>
        <w:spacing w:line="276" w:lineRule="auto"/>
        <w:jc w:val="center"/>
        <w:rPr>
          <w:rFonts w:ascii="Arial" w:hAnsi="Arial" w:cs="Arial"/>
          <w:b/>
        </w:rPr>
      </w:pPr>
    </w:p>
    <w:p w:rsidR="00DE6884" w:rsidRDefault="00DE6884" w:rsidP="00DE6884">
      <w:pPr>
        <w:spacing w:line="276" w:lineRule="auto"/>
        <w:rPr>
          <w:rFonts w:ascii="Arial" w:hAnsi="Arial" w:cs="Arial"/>
          <w:b/>
        </w:rPr>
      </w:pPr>
    </w:p>
    <w:p w:rsidR="00DE6884" w:rsidRDefault="00DE6884" w:rsidP="00DE6884">
      <w:pPr>
        <w:spacing w:line="276" w:lineRule="auto"/>
        <w:rPr>
          <w:rFonts w:ascii="Arial" w:hAnsi="Arial" w:cs="Arial"/>
          <w:b/>
        </w:rPr>
      </w:pPr>
    </w:p>
    <w:p w:rsidR="00DE6884" w:rsidRPr="00DE6884" w:rsidRDefault="00DE6884" w:rsidP="00DE6884">
      <w:pPr>
        <w:spacing w:line="276" w:lineRule="auto"/>
        <w:rPr>
          <w:rFonts w:ascii="Arial" w:hAnsi="Arial" w:cs="Arial"/>
          <w:u w:val="single"/>
        </w:rPr>
      </w:pPr>
      <w:r w:rsidRPr="00DE6884">
        <w:rPr>
          <w:rFonts w:ascii="Arial" w:hAnsi="Arial" w:cs="Arial"/>
          <w:u w:val="single"/>
        </w:rPr>
        <w:t>Dot. Pisma nr DWIM/691/16/KJ</w:t>
      </w:r>
    </w:p>
    <w:p w:rsidR="00DE6884" w:rsidRDefault="00DE6884" w:rsidP="00DE6884">
      <w:pPr>
        <w:spacing w:line="276" w:lineRule="auto"/>
        <w:jc w:val="center"/>
        <w:rPr>
          <w:rFonts w:ascii="Arial" w:hAnsi="Arial" w:cs="Arial"/>
          <w:b/>
        </w:rPr>
      </w:pPr>
    </w:p>
    <w:p w:rsidR="00DE6884" w:rsidRPr="00DE6884" w:rsidRDefault="00DE6884" w:rsidP="00DE6884">
      <w:pPr>
        <w:spacing w:line="276" w:lineRule="auto"/>
        <w:rPr>
          <w:rFonts w:ascii="Arial" w:hAnsi="Arial" w:cs="Arial"/>
        </w:rPr>
      </w:pPr>
      <w:r w:rsidRPr="00DE6884">
        <w:rPr>
          <w:rFonts w:ascii="Arial" w:hAnsi="Arial" w:cs="Arial"/>
        </w:rPr>
        <w:t>Szanowny Panie Ministrze,</w:t>
      </w:r>
    </w:p>
    <w:p w:rsidR="00DE6884" w:rsidRDefault="00DE6884" w:rsidP="00FB24C2">
      <w:pPr>
        <w:spacing w:line="276" w:lineRule="auto"/>
        <w:jc w:val="both"/>
        <w:rPr>
          <w:rFonts w:ascii="Arial" w:hAnsi="Arial" w:cs="Arial"/>
          <w:b/>
        </w:rPr>
      </w:pPr>
    </w:p>
    <w:p w:rsidR="00DE6884" w:rsidRDefault="00DE6884" w:rsidP="00FB24C2">
      <w:pPr>
        <w:spacing w:line="276" w:lineRule="auto"/>
        <w:jc w:val="both"/>
        <w:rPr>
          <w:rFonts w:ascii="Arial" w:hAnsi="Arial" w:cs="Arial"/>
        </w:rPr>
      </w:pPr>
      <w:r>
        <w:rPr>
          <w:rFonts w:ascii="Arial" w:hAnsi="Arial" w:cs="Arial"/>
        </w:rPr>
        <w:t xml:space="preserve">w nawiązaniu do pisma z dnia 2 czerwca 2016 r. w sprawie zgłaszania uwag i propozycji dotyczący projektu nowelizacji Dyrektywy 2010/13/UE </w:t>
      </w:r>
      <w:r w:rsidR="00FC2D05" w:rsidRPr="00FC2D05">
        <w:rPr>
          <w:rFonts w:ascii="Arial" w:hAnsi="Arial" w:cs="Arial"/>
        </w:rPr>
        <w:t>w sprawie koordynacji niektórych przepisów ustawowych, wykonawczych i administracyjnych</w:t>
      </w:r>
      <w:r w:rsidR="00FB24C2">
        <w:rPr>
          <w:rFonts w:ascii="Arial" w:hAnsi="Arial" w:cs="Arial"/>
        </w:rPr>
        <w:t xml:space="preserve"> </w:t>
      </w:r>
      <w:r w:rsidR="00FB24C2" w:rsidRPr="00FB24C2">
        <w:rPr>
          <w:rFonts w:ascii="Arial" w:hAnsi="Arial" w:cs="Arial"/>
        </w:rPr>
        <w:t>państw członkowskich dotyczących świadczenia audiowizualnych usług medialnych (</w:t>
      </w:r>
      <w:r w:rsidR="00FB24C2">
        <w:rPr>
          <w:rFonts w:ascii="Arial" w:hAnsi="Arial" w:cs="Arial"/>
        </w:rPr>
        <w:t xml:space="preserve">dyrektywa </w:t>
      </w:r>
      <w:r w:rsidR="00FC2D05" w:rsidRPr="00FC2D05">
        <w:rPr>
          <w:rFonts w:ascii="Arial" w:hAnsi="Arial" w:cs="Arial"/>
        </w:rPr>
        <w:t>o audiowizualnych usługach medialnych)</w:t>
      </w:r>
      <w:r>
        <w:rPr>
          <w:rFonts w:ascii="Arial" w:hAnsi="Arial" w:cs="Arial"/>
        </w:rPr>
        <w:t>, w imieniu Stowarzyszenia Sygnał pragniemy wskazać</w:t>
      </w:r>
      <w:r w:rsidR="001A1E08">
        <w:rPr>
          <w:rFonts w:ascii="Arial" w:hAnsi="Arial" w:cs="Arial"/>
        </w:rPr>
        <w:t xml:space="preserve"> na szereg zagadnień ocenionych jako szczególnie istotne przez naszych członków.</w:t>
      </w:r>
    </w:p>
    <w:p w:rsidR="00FC2D05" w:rsidRDefault="00FC2D05" w:rsidP="00FC2D05">
      <w:pPr>
        <w:spacing w:line="276" w:lineRule="auto"/>
        <w:jc w:val="both"/>
        <w:rPr>
          <w:rFonts w:ascii="Arial" w:hAnsi="Arial" w:cs="Arial"/>
        </w:rPr>
      </w:pPr>
    </w:p>
    <w:p w:rsidR="00DE6884" w:rsidRPr="00FC2D05" w:rsidRDefault="00FC2D05" w:rsidP="00FC2D05">
      <w:pPr>
        <w:spacing w:line="276" w:lineRule="auto"/>
        <w:jc w:val="both"/>
        <w:rPr>
          <w:rFonts w:ascii="Arial" w:hAnsi="Arial" w:cs="Arial"/>
        </w:rPr>
      </w:pPr>
      <w:r>
        <w:rPr>
          <w:rFonts w:ascii="Arial" w:hAnsi="Arial" w:cs="Arial"/>
        </w:rPr>
        <w:t>P</w:t>
      </w:r>
      <w:r w:rsidR="00CC7CF4" w:rsidRPr="00FC2D05">
        <w:rPr>
          <w:rFonts w:ascii="Arial" w:hAnsi="Arial" w:cs="Arial"/>
        </w:rPr>
        <w:t xml:space="preserve">ozytywnie odnosimy się do wyrażonej przez Komisję Europejską </w:t>
      </w:r>
      <w:r w:rsidR="001A1E08" w:rsidRPr="00FC2D05">
        <w:rPr>
          <w:rFonts w:ascii="Arial" w:hAnsi="Arial" w:cs="Arial"/>
        </w:rPr>
        <w:t xml:space="preserve">ogólnej </w:t>
      </w:r>
      <w:r w:rsidR="00CC7CF4" w:rsidRPr="00FC2D05">
        <w:rPr>
          <w:rFonts w:ascii="Arial" w:hAnsi="Arial" w:cs="Arial"/>
        </w:rPr>
        <w:t>potrzeby aktualizacji przepisów dot. audiowizualnych usług medialnych</w:t>
      </w:r>
      <w:r w:rsidRPr="00FC2D05">
        <w:rPr>
          <w:rFonts w:ascii="Arial" w:hAnsi="Arial" w:cs="Arial"/>
        </w:rPr>
        <w:t xml:space="preserve"> </w:t>
      </w:r>
      <w:r w:rsidR="00CC7CF4" w:rsidRPr="00FC2D05">
        <w:rPr>
          <w:rFonts w:ascii="Arial" w:hAnsi="Arial" w:cs="Arial"/>
        </w:rPr>
        <w:t xml:space="preserve">w związku z przeprowadzoną oceną </w:t>
      </w:r>
      <w:r w:rsidR="00CC7CF4" w:rsidRPr="00FC2D05">
        <w:rPr>
          <w:rFonts w:ascii="Arial" w:hAnsi="Arial" w:cs="Arial"/>
          <w:i/>
        </w:rPr>
        <w:t>ex post</w:t>
      </w:r>
      <w:r w:rsidR="00CC7CF4" w:rsidRPr="00FC2D05">
        <w:rPr>
          <w:rFonts w:ascii="Arial" w:hAnsi="Arial" w:cs="Arial"/>
        </w:rPr>
        <w:t xml:space="preserve"> (Regulatory Fitness and Performance Programme – REFIT). </w:t>
      </w:r>
      <w:r w:rsidR="001A1E08" w:rsidRPr="00FC2D05">
        <w:rPr>
          <w:rFonts w:ascii="Arial" w:hAnsi="Arial" w:cs="Arial"/>
        </w:rPr>
        <w:t>Zjawisko konwergencji mediów doprowadziło do znaczącej zmiany środowiska</w:t>
      </w:r>
      <w:r w:rsidR="00FB24C2">
        <w:rPr>
          <w:rFonts w:ascii="Arial" w:hAnsi="Arial" w:cs="Arial"/>
        </w:rPr>
        <w:t>,</w:t>
      </w:r>
      <w:r w:rsidR="001A1E08" w:rsidRPr="00FC2D05">
        <w:rPr>
          <w:rFonts w:ascii="Arial" w:hAnsi="Arial" w:cs="Arial"/>
        </w:rPr>
        <w:t xml:space="preserve"> w który</w:t>
      </w:r>
      <w:r w:rsidRPr="00FC2D05">
        <w:rPr>
          <w:rFonts w:ascii="Arial" w:hAnsi="Arial" w:cs="Arial"/>
        </w:rPr>
        <w:t>m świadczone są ww. usługi, co z kolei skutkuje koniecznością odpowiedniego uelastycznienia i unowocześnienia towarzyszących tymże usługom ram prawnych.</w:t>
      </w:r>
    </w:p>
    <w:p w:rsidR="00FC2D05" w:rsidRDefault="00FC2D05" w:rsidP="00FC2D05">
      <w:pPr>
        <w:spacing w:line="276" w:lineRule="auto"/>
        <w:jc w:val="both"/>
        <w:rPr>
          <w:rFonts w:ascii="Arial" w:hAnsi="Arial" w:cs="Arial"/>
        </w:rPr>
      </w:pPr>
    </w:p>
    <w:p w:rsidR="00CC7CF4" w:rsidRDefault="00FC2D05" w:rsidP="00FC2D05">
      <w:pPr>
        <w:spacing w:line="276" w:lineRule="auto"/>
        <w:jc w:val="both"/>
        <w:rPr>
          <w:rFonts w:ascii="Arial" w:hAnsi="Arial" w:cs="Arial"/>
        </w:rPr>
      </w:pPr>
      <w:r w:rsidRPr="00FC2D05">
        <w:rPr>
          <w:rFonts w:ascii="Arial" w:hAnsi="Arial" w:cs="Arial"/>
        </w:rPr>
        <w:t xml:space="preserve">Uwagi </w:t>
      </w:r>
      <w:r>
        <w:rPr>
          <w:rFonts w:ascii="Arial" w:hAnsi="Arial" w:cs="Arial"/>
        </w:rPr>
        <w:t>szczegółowe:</w:t>
      </w:r>
    </w:p>
    <w:p w:rsidR="00FC2D05" w:rsidRDefault="00FC2D05" w:rsidP="00FC2D05">
      <w:pPr>
        <w:spacing w:line="276" w:lineRule="auto"/>
        <w:jc w:val="both"/>
        <w:rPr>
          <w:rFonts w:ascii="Arial" w:hAnsi="Arial" w:cs="Arial"/>
        </w:rPr>
      </w:pPr>
    </w:p>
    <w:p w:rsidR="00FE361A" w:rsidRDefault="00FC2D05" w:rsidP="00EF3454">
      <w:pPr>
        <w:pStyle w:val="Akapitzlist"/>
        <w:numPr>
          <w:ilvl w:val="0"/>
          <w:numId w:val="23"/>
        </w:numPr>
        <w:spacing w:line="276" w:lineRule="auto"/>
        <w:jc w:val="both"/>
        <w:rPr>
          <w:rFonts w:ascii="Arial" w:hAnsi="Arial" w:cs="Arial"/>
        </w:rPr>
      </w:pPr>
      <w:r w:rsidRPr="00EF3454">
        <w:rPr>
          <w:rFonts w:ascii="Arial" w:hAnsi="Arial" w:cs="Arial"/>
        </w:rPr>
        <w:t xml:space="preserve">W odniesieniu do propozycji zmiany art. </w:t>
      </w:r>
      <w:r w:rsidR="00FB24C2" w:rsidRPr="00EF3454">
        <w:rPr>
          <w:rFonts w:ascii="Arial" w:hAnsi="Arial" w:cs="Arial"/>
        </w:rPr>
        <w:t xml:space="preserve">1 </w:t>
      </w:r>
      <w:r w:rsidRPr="00EF3454">
        <w:rPr>
          <w:rFonts w:ascii="Arial" w:hAnsi="Arial" w:cs="Arial"/>
        </w:rPr>
        <w:t>d</w:t>
      </w:r>
      <w:r w:rsidR="00FB24C2" w:rsidRPr="00EF3454">
        <w:rPr>
          <w:rFonts w:ascii="Arial" w:hAnsi="Arial" w:cs="Arial"/>
        </w:rPr>
        <w:t>a</w:t>
      </w:r>
      <w:r w:rsidRPr="00EF3454">
        <w:rPr>
          <w:rFonts w:ascii="Arial" w:hAnsi="Arial" w:cs="Arial"/>
        </w:rPr>
        <w:t xml:space="preserve">) </w:t>
      </w:r>
      <w:r w:rsidR="00FB24C2" w:rsidRPr="00EF3454">
        <w:rPr>
          <w:rFonts w:ascii="Arial" w:hAnsi="Arial" w:cs="Arial"/>
        </w:rPr>
        <w:t>(dostawca platformy udostępniania plików wideo</w:t>
      </w:r>
      <w:r w:rsidR="003C6DBA" w:rsidRPr="00EF3454">
        <w:rPr>
          <w:rFonts w:ascii="Arial" w:hAnsi="Arial" w:cs="Arial"/>
        </w:rPr>
        <w:t xml:space="preserve"> – nowa definicja</w:t>
      </w:r>
      <w:r w:rsidR="00FB24C2" w:rsidRPr="00EF3454">
        <w:rPr>
          <w:rFonts w:ascii="Arial" w:hAnsi="Arial" w:cs="Arial"/>
        </w:rPr>
        <w:t xml:space="preserve">) </w:t>
      </w:r>
      <w:r w:rsidRPr="00EF3454">
        <w:rPr>
          <w:rFonts w:ascii="Arial" w:hAnsi="Arial" w:cs="Arial"/>
        </w:rPr>
        <w:t xml:space="preserve">oraz 1g </w:t>
      </w:r>
      <w:r w:rsidR="00FB24C2" w:rsidRPr="00EF3454">
        <w:rPr>
          <w:rFonts w:ascii="Arial" w:hAnsi="Arial" w:cs="Arial"/>
        </w:rPr>
        <w:t xml:space="preserve"> </w:t>
      </w:r>
      <w:r w:rsidR="003C6DBA" w:rsidRPr="00EF3454">
        <w:rPr>
          <w:rFonts w:ascii="Arial" w:hAnsi="Arial" w:cs="Arial"/>
        </w:rPr>
        <w:t>(dostawca usług medialnych –</w:t>
      </w:r>
      <w:r w:rsidR="00FB24C2" w:rsidRPr="00EF3454">
        <w:rPr>
          <w:rFonts w:ascii="Arial" w:hAnsi="Arial" w:cs="Arial"/>
        </w:rPr>
        <w:t xml:space="preserve"> </w:t>
      </w:r>
      <w:r w:rsidR="003C6DBA" w:rsidRPr="00EF3454">
        <w:rPr>
          <w:rFonts w:ascii="Arial" w:hAnsi="Arial" w:cs="Arial"/>
        </w:rPr>
        <w:t xml:space="preserve">definicja niezmieniona) – brzmienie wskazanych przepisów przesądza o stosowaniu obowiązków wynikających z dyrektywy wyłącznie w odniesieniu do podmiotów świadczących te usługi z któregoś z Państw Członkowskich. W naszej przedmiotowa dyrektywa powinna zapewniać równo warunki umożliwiające konkurowanie z podmiotami spoza UE. Dobrym wzorcem, który </w:t>
      </w:r>
      <w:r w:rsidR="00EF3454" w:rsidRPr="00EF3454">
        <w:rPr>
          <w:rFonts w:ascii="Arial" w:hAnsi="Arial" w:cs="Arial"/>
        </w:rPr>
        <w:t xml:space="preserve">mógłby zostać </w:t>
      </w:r>
      <w:r w:rsidR="00EF3454">
        <w:rPr>
          <w:rFonts w:ascii="Arial" w:hAnsi="Arial" w:cs="Arial"/>
        </w:rPr>
        <w:t>adaptowany do potrzeb regulacji ram prawnych</w:t>
      </w:r>
      <w:r w:rsidR="00EF3454" w:rsidRPr="00EF3454">
        <w:rPr>
          <w:rFonts w:ascii="Arial" w:hAnsi="Arial" w:cs="Arial"/>
        </w:rPr>
        <w:t xml:space="preserve"> audiowizualnych usług medialnych</w:t>
      </w:r>
      <w:r w:rsidR="00EF3454">
        <w:rPr>
          <w:rFonts w:ascii="Arial" w:hAnsi="Arial" w:cs="Arial"/>
        </w:rPr>
        <w:t>,</w:t>
      </w:r>
      <w:r w:rsidR="00EF3454" w:rsidRPr="00EF3454">
        <w:rPr>
          <w:rFonts w:ascii="Arial" w:hAnsi="Arial" w:cs="Arial"/>
        </w:rPr>
        <w:t xml:space="preserve"> jest sposób określenia terytorialnego zakresu stosowania zawarty w art. 3 rozporządzenia z dnia 27 kwietnia 2016 r.</w:t>
      </w:r>
      <w:r w:rsidR="00EF3454">
        <w:rPr>
          <w:rFonts w:ascii="Arial" w:hAnsi="Arial" w:cs="Arial"/>
        </w:rPr>
        <w:t xml:space="preserve"> </w:t>
      </w:r>
      <w:r w:rsidR="00EF3454" w:rsidRPr="00EF3454">
        <w:rPr>
          <w:rFonts w:ascii="Arial" w:hAnsi="Arial" w:cs="Arial"/>
        </w:rPr>
        <w:t xml:space="preserve">w sprawie ochrony osób fizycznych w związku </w:t>
      </w:r>
      <w:r w:rsidR="00EF3454" w:rsidRPr="00EF3454">
        <w:rPr>
          <w:rFonts w:ascii="Arial" w:hAnsi="Arial" w:cs="Arial"/>
        </w:rPr>
        <w:lastRenderedPageBreak/>
        <w:t>z przetwarzaniem danych osobowych i w sprawie swobodnego przepływu takich danych oraz uchylenia dyrektywy 95/46/WE (ogólne r</w:t>
      </w:r>
      <w:r w:rsidR="00EF3454">
        <w:rPr>
          <w:rFonts w:ascii="Arial" w:hAnsi="Arial" w:cs="Arial"/>
        </w:rPr>
        <w:t xml:space="preserve">ozporządzenie o ochronie danych). Rozporządzenie to znajduje bowiem zastosowanie </w:t>
      </w:r>
      <w:r w:rsidR="00FB24C2" w:rsidRPr="00EF3454">
        <w:rPr>
          <w:rFonts w:ascii="Arial" w:hAnsi="Arial" w:cs="Arial"/>
        </w:rPr>
        <w:t>niezależnie od tego, czy przetwarzanie odbywa się w Unii.</w:t>
      </w:r>
      <w:r w:rsidR="00EF3454">
        <w:rPr>
          <w:rFonts w:ascii="Arial" w:hAnsi="Arial" w:cs="Arial"/>
        </w:rPr>
        <w:t xml:space="preserve"> Istotnym łącznikiem w przypadku usług audiowizualnych usług medialnych mogłaby być okoliczność oferowania takich usług osobom przebywającym na terenie Unii. Powyższe rozwiązanie wpisywałoby się w zasadę</w:t>
      </w:r>
      <w:r w:rsidRPr="00FC2D05">
        <w:rPr>
          <w:rFonts w:ascii="Arial" w:hAnsi="Arial" w:cs="Arial"/>
        </w:rPr>
        <w:t xml:space="preserve"> „same service, same rules”.</w:t>
      </w:r>
      <w:r w:rsidR="00CA2327">
        <w:rPr>
          <w:rFonts w:ascii="Arial" w:hAnsi="Arial" w:cs="Arial"/>
        </w:rPr>
        <w:t xml:space="preserve"> Nie wystarczający wydaje się tu zapis art. 28b, który bez uzasadnienia zawęża obowiązki nałożone na Państwa członkowskie wyłącznie do podmiotów powiązanych. </w:t>
      </w:r>
    </w:p>
    <w:p w:rsidR="00FE361A" w:rsidRDefault="00FE361A" w:rsidP="00FE361A">
      <w:pPr>
        <w:pStyle w:val="Akapitzlist"/>
        <w:numPr>
          <w:ilvl w:val="0"/>
          <w:numId w:val="23"/>
        </w:numPr>
        <w:spacing w:line="276" w:lineRule="auto"/>
        <w:jc w:val="both"/>
        <w:rPr>
          <w:rFonts w:ascii="Arial" w:hAnsi="Arial" w:cs="Arial"/>
        </w:rPr>
      </w:pPr>
      <w:r>
        <w:rPr>
          <w:rFonts w:ascii="Arial" w:hAnsi="Arial" w:cs="Arial"/>
        </w:rPr>
        <w:t xml:space="preserve">Krytycznie oceniamy </w:t>
      </w:r>
      <w:r w:rsidRPr="00DE6884">
        <w:rPr>
          <w:rFonts w:ascii="Arial" w:hAnsi="Arial" w:cs="Arial"/>
        </w:rPr>
        <w:t xml:space="preserve">rozszerzenie art. 4 ust. 7 dotyczącego systemów współregulacji i samoregulacji o możliwość stosowania sankcji. </w:t>
      </w:r>
      <w:r>
        <w:rPr>
          <w:rFonts w:ascii="Arial" w:hAnsi="Arial" w:cs="Arial"/>
        </w:rPr>
        <w:t>W kontekście braku objęcia takim system podmiotów spoza UE – skutkiem będzie nieuzasadniona penalizacja podmiotów z UE, gdy w tym samym czasie poza zakresem regulacji pozostaną m.in. liczne serwisy pirackie, których działalność uderza w cały przemysł kreatywny.</w:t>
      </w:r>
    </w:p>
    <w:p w:rsidR="00FE361A" w:rsidRPr="000D70F0" w:rsidRDefault="00FE361A" w:rsidP="000D70F0">
      <w:pPr>
        <w:pStyle w:val="Akapitzlist"/>
        <w:numPr>
          <w:ilvl w:val="0"/>
          <w:numId w:val="23"/>
        </w:numPr>
        <w:spacing w:line="276" w:lineRule="auto"/>
        <w:jc w:val="both"/>
        <w:rPr>
          <w:rFonts w:ascii="Arial" w:hAnsi="Arial" w:cs="Arial"/>
          <w:i/>
        </w:rPr>
      </w:pPr>
      <w:r>
        <w:rPr>
          <w:rFonts w:ascii="Arial" w:hAnsi="Arial" w:cs="Arial"/>
        </w:rPr>
        <w:t xml:space="preserve">W odniesieniu do nowej propozycji zapisu </w:t>
      </w:r>
      <w:r w:rsidRPr="00DE6884">
        <w:rPr>
          <w:rFonts w:ascii="Arial" w:hAnsi="Arial" w:cs="Arial"/>
        </w:rPr>
        <w:t>art.</w:t>
      </w:r>
      <w:r>
        <w:rPr>
          <w:rFonts w:ascii="Arial" w:hAnsi="Arial" w:cs="Arial"/>
        </w:rPr>
        <w:t xml:space="preserve"> </w:t>
      </w:r>
      <w:r w:rsidRPr="00DE6884">
        <w:rPr>
          <w:rFonts w:ascii="Arial" w:hAnsi="Arial" w:cs="Arial"/>
        </w:rPr>
        <w:t xml:space="preserve">6a ust.1 odnoszący się do obowiązku zapewniania przez dostawców audiowizualnych usług medialnych </w:t>
      </w:r>
      <w:r w:rsidRPr="00DE6884">
        <w:rPr>
          <w:rFonts w:ascii="Arial" w:hAnsi="Arial" w:cs="Arial"/>
          <w:i/>
        </w:rPr>
        <w:t xml:space="preserve">„wystarczających” </w:t>
      </w:r>
      <w:r w:rsidRPr="00DE6884">
        <w:rPr>
          <w:rFonts w:ascii="Arial" w:hAnsi="Arial" w:cs="Arial"/>
        </w:rPr>
        <w:t xml:space="preserve">informacji o treściach mogących szkodzić małoletnim. </w:t>
      </w:r>
      <w:r w:rsidR="000D70F0">
        <w:rPr>
          <w:rFonts w:ascii="Arial" w:hAnsi="Arial" w:cs="Arial"/>
        </w:rPr>
        <w:t xml:space="preserve">W naszej opinii obowiązujące w Polsce regulacje w tym zakresie (jak również samoregulacja podmiotów) są skuteczne i nie wymagają jakichkolwiek zmian. </w:t>
      </w:r>
    </w:p>
    <w:p w:rsidR="000D70F0" w:rsidRPr="00BD098F" w:rsidRDefault="000D70F0" w:rsidP="00BD098F">
      <w:pPr>
        <w:pStyle w:val="Akapitzlist"/>
        <w:numPr>
          <w:ilvl w:val="0"/>
          <w:numId w:val="23"/>
        </w:numPr>
        <w:spacing w:after="200" w:line="276" w:lineRule="auto"/>
        <w:jc w:val="both"/>
        <w:rPr>
          <w:rFonts w:ascii="Arial" w:hAnsi="Arial" w:cs="Arial"/>
        </w:rPr>
      </w:pPr>
      <w:r>
        <w:rPr>
          <w:rFonts w:ascii="Arial" w:hAnsi="Arial" w:cs="Arial"/>
        </w:rPr>
        <w:t xml:space="preserve">W odniesieniu do nowej propozycji brzmienia </w:t>
      </w:r>
      <w:r w:rsidRPr="00DE6884">
        <w:rPr>
          <w:rFonts w:ascii="Arial" w:hAnsi="Arial" w:cs="Arial"/>
        </w:rPr>
        <w:t>art.13 ust.1</w:t>
      </w:r>
      <w:r>
        <w:rPr>
          <w:rFonts w:ascii="Arial" w:hAnsi="Arial" w:cs="Arial"/>
        </w:rPr>
        <w:t xml:space="preserve"> pozytywnie odnosimy się do  </w:t>
      </w:r>
      <w:r w:rsidRPr="00DE6884">
        <w:rPr>
          <w:rFonts w:ascii="Arial" w:hAnsi="Arial" w:cs="Arial"/>
        </w:rPr>
        <w:t>zrównani</w:t>
      </w:r>
      <w:r>
        <w:rPr>
          <w:rFonts w:ascii="Arial" w:hAnsi="Arial" w:cs="Arial"/>
        </w:rPr>
        <w:t>a</w:t>
      </w:r>
      <w:r w:rsidRPr="00DE6884">
        <w:rPr>
          <w:rFonts w:ascii="Arial" w:hAnsi="Arial" w:cs="Arial"/>
        </w:rPr>
        <w:t xml:space="preserve"> obowiązków dostawców usług linearnych i nielinearnych w zakresie  zapewnienia co najmniej 20% udziału utworów europejskich w ich katalogu or</w:t>
      </w:r>
      <w:r>
        <w:rPr>
          <w:rFonts w:ascii="Arial" w:hAnsi="Arial" w:cs="Arial"/>
        </w:rPr>
        <w:t>az wyeksponowania tych utworów</w:t>
      </w:r>
      <w:r w:rsidRPr="00DE6884">
        <w:rPr>
          <w:rFonts w:ascii="Arial" w:hAnsi="Arial" w:cs="Arial"/>
        </w:rPr>
        <w:t>.</w:t>
      </w:r>
      <w:r w:rsidR="00BD098F">
        <w:rPr>
          <w:rFonts w:ascii="Arial" w:hAnsi="Arial" w:cs="Arial"/>
        </w:rPr>
        <w:t xml:space="preserve"> </w:t>
      </w:r>
      <w:r w:rsidRPr="00BD098F">
        <w:rPr>
          <w:rFonts w:ascii="Arial" w:hAnsi="Arial" w:cs="Arial"/>
        </w:rPr>
        <w:t xml:space="preserve">Negatywnie </w:t>
      </w:r>
      <w:r w:rsidR="00BD098F">
        <w:rPr>
          <w:rFonts w:ascii="Arial" w:hAnsi="Arial" w:cs="Arial"/>
        </w:rPr>
        <w:t xml:space="preserve">z kolei </w:t>
      </w:r>
      <w:r w:rsidRPr="00BD098F">
        <w:rPr>
          <w:rFonts w:ascii="Arial" w:hAnsi="Arial" w:cs="Arial"/>
        </w:rPr>
        <w:t>odnosimy się do nowej propozycji brzmienia art.13 ust.2. Propozycja ta nie uwzględnia istniejących już w tym zakresie instrumentów promocji i współfinansowania treści europejskich</w:t>
      </w:r>
      <w:r w:rsidR="006C4E10" w:rsidRPr="00BD098F">
        <w:rPr>
          <w:rFonts w:ascii="Arial" w:hAnsi="Arial" w:cs="Arial"/>
        </w:rPr>
        <w:t xml:space="preserve">. </w:t>
      </w:r>
      <w:r w:rsidRPr="00BD098F">
        <w:rPr>
          <w:rFonts w:ascii="Arial" w:hAnsi="Arial" w:cs="Arial"/>
        </w:rPr>
        <w:t xml:space="preserve">W Polsce zarówno kina, dystrybutorzy, jak i nadawcy telewizyjni czy operatorzy satelitarni i kablowi są </w:t>
      </w:r>
      <w:r w:rsidR="006C4E10" w:rsidRPr="00BD098F">
        <w:rPr>
          <w:rFonts w:ascii="Arial" w:hAnsi="Arial" w:cs="Arial"/>
        </w:rPr>
        <w:t xml:space="preserve">bowiem </w:t>
      </w:r>
      <w:r w:rsidRPr="00BD098F">
        <w:rPr>
          <w:rFonts w:ascii="Arial" w:hAnsi="Arial" w:cs="Arial"/>
        </w:rPr>
        <w:t>zobowiązani do wnoszenia określonych opłat na rzecz funduszu krajowego (Polskiego Instytutu Sztuki Filmowej).</w:t>
      </w:r>
      <w:r w:rsidR="006C4E10" w:rsidRPr="00BD098F">
        <w:rPr>
          <w:rFonts w:ascii="Arial" w:hAnsi="Arial" w:cs="Arial"/>
        </w:rPr>
        <w:t xml:space="preserve"> W naszej opinii obowiązek wnoszenia wkładu finansowego w produkcję utworów europejskich poprzez bezpośrednie inwestycje w treści lub składki na fundusze krajowe dotyczyć powinien wyłącznie podmiotów, które nie dokonują tego obecnie na mocy regulacji krajowych. </w:t>
      </w:r>
    </w:p>
    <w:p w:rsidR="006C4E10" w:rsidRDefault="006C4E10" w:rsidP="000D70F0">
      <w:pPr>
        <w:pStyle w:val="Akapitzlist"/>
        <w:spacing w:line="276" w:lineRule="auto"/>
        <w:ind w:left="770"/>
        <w:jc w:val="both"/>
        <w:rPr>
          <w:rFonts w:ascii="Arial" w:hAnsi="Arial" w:cs="Arial"/>
        </w:rPr>
      </w:pPr>
    </w:p>
    <w:p w:rsidR="000D70F0" w:rsidRPr="00DE6884" w:rsidRDefault="000D70F0" w:rsidP="000D70F0">
      <w:pPr>
        <w:pStyle w:val="Akapitzlist"/>
        <w:spacing w:line="276" w:lineRule="auto"/>
        <w:ind w:left="770"/>
        <w:jc w:val="both"/>
        <w:rPr>
          <w:rFonts w:ascii="Arial" w:hAnsi="Arial" w:cs="Arial"/>
        </w:rPr>
      </w:pPr>
      <w:r w:rsidRPr="00DE6884">
        <w:rPr>
          <w:rFonts w:ascii="Arial" w:hAnsi="Arial" w:cs="Arial"/>
        </w:rPr>
        <w:t>Odnosząc się do zapisów projektu dyrektywy należy zaznaczyć, że art.</w:t>
      </w:r>
      <w:r w:rsidR="00BD098F">
        <w:rPr>
          <w:rFonts w:ascii="Arial" w:hAnsi="Arial" w:cs="Arial"/>
        </w:rPr>
        <w:t xml:space="preserve"> </w:t>
      </w:r>
      <w:r w:rsidRPr="00DE6884">
        <w:rPr>
          <w:rFonts w:ascii="Arial" w:hAnsi="Arial" w:cs="Arial"/>
        </w:rPr>
        <w:t>13 ust.</w:t>
      </w:r>
      <w:r w:rsidR="00BD098F">
        <w:rPr>
          <w:rFonts w:ascii="Arial" w:hAnsi="Arial" w:cs="Arial"/>
        </w:rPr>
        <w:t xml:space="preserve"> </w:t>
      </w:r>
      <w:r w:rsidRPr="00DE6884">
        <w:rPr>
          <w:rFonts w:ascii="Arial" w:hAnsi="Arial" w:cs="Arial"/>
        </w:rPr>
        <w:t xml:space="preserve">2 pozostawia pole do arbitralnych decyzji organów państwowych z państwa jurysdykcji danego podmiotu, co do zasad poboru takich opłat, wysokości daniny oraz celu jej przeznaczenia i nie gwarantuje, iż zebrane środki faktycznie przyczynią się do promowania różnorodności kultury europejskiej, tolerancji i wspierania produkcji wysokiej jakości. Obowiązek składania Komisji Europejskiej przez Państwa Członkowskie sprawozdania nie rozwiązuje kwestii braku transparentności procesu ustalania wysokości tejże daniny oraz sposobu i kryteriów alokacji zebranych środków. W propozycji rewizji dyrektywy nie przewidziano też żadnego mechanizmu, który gwarantowałaby ustalenie tegoż wkładu finansowego na rozsądnym, akceptowalnym </w:t>
      </w:r>
      <w:r w:rsidRPr="00DE6884">
        <w:rPr>
          <w:rFonts w:ascii="Arial" w:hAnsi="Arial" w:cs="Arial"/>
        </w:rPr>
        <w:lastRenderedPageBreak/>
        <w:t xml:space="preserve">poziomie i przeciwdziałał pobieraniu przez Państwa Członkowskie daniny w wysokości niewspółmiernej do zysków dostawcy. </w:t>
      </w:r>
      <w:r w:rsidR="006C4E10">
        <w:rPr>
          <w:rFonts w:ascii="Arial" w:hAnsi="Arial" w:cs="Arial"/>
        </w:rPr>
        <w:t xml:space="preserve">Wobec faktu, iż na obecnym </w:t>
      </w:r>
      <w:r w:rsidRPr="00DE6884">
        <w:rPr>
          <w:rFonts w:ascii="Arial" w:hAnsi="Arial" w:cs="Arial"/>
        </w:rPr>
        <w:t>etap</w:t>
      </w:r>
      <w:r w:rsidR="006C4E10">
        <w:rPr>
          <w:rFonts w:ascii="Arial" w:hAnsi="Arial" w:cs="Arial"/>
        </w:rPr>
        <w:t>ie</w:t>
      </w:r>
      <w:r w:rsidRPr="00DE6884">
        <w:rPr>
          <w:rFonts w:ascii="Arial" w:hAnsi="Arial" w:cs="Arial"/>
        </w:rPr>
        <w:t xml:space="preserve"> rozwoju rynku audiowizualnych usług medialnych na żądanie, poziom inwestycji i kosztów jest nadal większy od przychodów, nieuzasadnionym byłoby nakładanie dodatkowych opłat na podmioty, które nie generują istotnych zysków. </w:t>
      </w:r>
    </w:p>
    <w:p w:rsidR="000D70F0" w:rsidRDefault="000D70F0" w:rsidP="000D70F0">
      <w:pPr>
        <w:pStyle w:val="Akapitzlist"/>
        <w:spacing w:line="276" w:lineRule="auto"/>
        <w:ind w:left="770"/>
        <w:jc w:val="both"/>
        <w:rPr>
          <w:rFonts w:ascii="Arial" w:hAnsi="Arial" w:cs="Arial"/>
        </w:rPr>
      </w:pPr>
    </w:p>
    <w:p w:rsidR="00BD098F" w:rsidRDefault="006C4E10" w:rsidP="000D70F0">
      <w:pPr>
        <w:pStyle w:val="Akapitzlist"/>
        <w:spacing w:line="276" w:lineRule="auto"/>
        <w:ind w:left="770"/>
        <w:jc w:val="both"/>
        <w:rPr>
          <w:rFonts w:ascii="Arial" w:hAnsi="Arial" w:cs="Arial"/>
        </w:rPr>
      </w:pPr>
      <w:r>
        <w:rPr>
          <w:rFonts w:ascii="Arial" w:hAnsi="Arial" w:cs="Arial"/>
        </w:rPr>
        <w:t xml:space="preserve">Istotną obawę budzi również brak wyraźnego rozróżnienia </w:t>
      </w:r>
      <w:r w:rsidR="00BD098F">
        <w:rPr>
          <w:rFonts w:ascii="Arial" w:hAnsi="Arial" w:cs="Arial"/>
        </w:rPr>
        <w:t>roli nadawców i podmiotów świadczących AUM na żądanie we współfinansowaniu. N</w:t>
      </w:r>
      <w:r w:rsidR="000D70F0" w:rsidRPr="00DE6884">
        <w:rPr>
          <w:rFonts w:ascii="Arial" w:hAnsi="Arial" w:cs="Arial"/>
        </w:rPr>
        <w:t xml:space="preserve">adawca jest </w:t>
      </w:r>
      <w:r w:rsidR="00BD098F">
        <w:rPr>
          <w:rFonts w:ascii="Arial" w:hAnsi="Arial" w:cs="Arial"/>
        </w:rPr>
        <w:t xml:space="preserve">najczęściej również </w:t>
      </w:r>
      <w:r w:rsidR="00135A8E">
        <w:rPr>
          <w:rFonts w:ascii="Arial" w:hAnsi="Arial" w:cs="Arial"/>
        </w:rPr>
        <w:t>zlecającym produkcję</w:t>
      </w:r>
      <w:r w:rsidR="000D70F0" w:rsidRPr="00DE6884">
        <w:rPr>
          <w:rFonts w:ascii="Arial" w:hAnsi="Arial" w:cs="Arial"/>
        </w:rPr>
        <w:t xml:space="preserve"> określonych treści i może w sposób bezpośredni lokować środki w tworzenie treści pierwotnie wytworzonych w danym języku. Z kolei w przypadku </w:t>
      </w:r>
      <w:r w:rsidR="00BD098F">
        <w:rPr>
          <w:rFonts w:ascii="Arial" w:hAnsi="Arial" w:cs="Arial"/>
        </w:rPr>
        <w:t>AUM</w:t>
      </w:r>
      <w:r w:rsidR="000D70F0" w:rsidRPr="00DE6884">
        <w:rPr>
          <w:rFonts w:ascii="Arial" w:hAnsi="Arial" w:cs="Arial"/>
        </w:rPr>
        <w:t xml:space="preserve"> na żądanie mamy przeważnie do czynienia jedynie z kolejnym oknem dystrybucji, gdzie dostępne są treści, które już objęte zostały tą opłatą na etapie włączenia ich w ofertę nadawców. </w:t>
      </w:r>
      <w:r w:rsidR="00BD098F">
        <w:rPr>
          <w:rFonts w:ascii="Arial" w:hAnsi="Arial" w:cs="Arial"/>
        </w:rPr>
        <w:t>Zrównanie tych dwóch kategorii podmiotów w zakresie współfinansowania produkcji utworów europejskich prowadziłoby do p</w:t>
      </w:r>
      <w:r w:rsidR="000D70F0" w:rsidRPr="00DE6884">
        <w:rPr>
          <w:rFonts w:ascii="Arial" w:hAnsi="Arial" w:cs="Arial"/>
        </w:rPr>
        <w:t>odwójne</w:t>
      </w:r>
      <w:r w:rsidR="00BD098F">
        <w:rPr>
          <w:rFonts w:ascii="Arial" w:hAnsi="Arial" w:cs="Arial"/>
        </w:rPr>
        <w:t>go</w:t>
      </w:r>
      <w:r w:rsidR="00135A8E">
        <w:rPr>
          <w:rFonts w:ascii="Arial" w:hAnsi="Arial" w:cs="Arial"/>
        </w:rPr>
        <w:t xml:space="preserve"> i nieuzasadnionego</w:t>
      </w:r>
      <w:r w:rsidR="000D70F0" w:rsidRPr="00DE6884">
        <w:rPr>
          <w:rFonts w:ascii="Arial" w:hAnsi="Arial" w:cs="Arial"/>
        </w:rPr>
        <w:t xml:space="preserve"> obciążanie przedsiębiorców</w:t>
      </w:r>
      <w:r w:rsidR="00BD098F">
        <w:rPr>
          <w:rFonts w:ascii="Arial" w:hAnsi="Arial" w:cs="Arial"/>
        </w:rPr>
        <w:t>.</w:t>
      </w:r>
    </w:p>
    <w:p w:rsidR="000D70F0" w:rsidRPr="00DE6884" w:rsidRDefault="00BD098F" w:rsidP="000D70F0">
      <w:pPr>
        <w:pStyle w:val="Akapitzlist"/>
        <w:spacing w:line="276" w:lineRule="auto"/>
        <w:ind w:left="770"/>
        <w:jc w:val="both"/>
        <w:rPr>
          <w:rFonts w:ascii="Arial" w:hAnsi="Arial" w:cs="Arial"/>
        </w:rPr>
      </w:pPr>
      <w:r w:rsidRPr="00DE6884">
        <w:rPr>
          <w:rFonts w:ascii="Arial" w:hAnsi="Arial" w:cs="Arial"/>
        </w:rPr>
        <w:t xml:space="preserve"> </w:t>
      </w:r>
    </w:p>
    <w:p w:rsidR="000D70F0" w:rsidRPr="00DE6884" w:rsidRDefault="00BD098F" w:rsidP="00815BEC">
      <w:pPr>
        <w:pStyle w:val="Akapitzlist"/>
        <w:spacing w:line="276" w:lineRule="auto"/>
        <w:ind w:left="770"/>
        <w:jc w:val="both"/>
        <w:rPr>
          <w:rFonts w:ascii="Arial" w:hAnsi="Arial" w:cs="Arial"/>
        </w:rPr>
      </w:pPr>
      <w:r>
        <w:rPr>
          <w:rFonts w:ascii="Arial" w:hAnsi="Arial" w:cs="Arial"/>
        </w:rPr>
        <w:t>Należy również zaakcentować</w:t>
      </w:r>
      <w:r w:rsidR="000D70F0" w:rsidRPr="00DE6884">
        <w:rPr>
          <w:rFonts w:ascii="Arial" w:hAnsi="Arial" w:cs="Arial"/>
        </w:rPr>
        <w:t>,</w:t>
      </w:r>
      <w:r>
        <w:rPr>
          <w:rFonts w:ascii="Arial" w:hAnsi="Arial" w:cs="Arial"/>
        </w:rPr>
        <w:t xml:space="preserve"> iż wiele podmiotów we własnym zakresie wspiera produkcje krajowe i europejskiego. Istnieje poważna obawa, iż nadregulacja form wspierania doprowadzi do efektu </w:t>
      </w:r>
      <w:r w:rsidR="00135A8E">
        <w:rPr>
          <w:rFonts w:ascii="Arial" w:hAnsi="Arial" w:cs="Arial"/>
        </w:rPr>
        <w:t>negatywnego</w:t>
      </w:r>
      <w:r>
        <w:rPr>
          <w:rFonts w:ascii="Arial" w:hAnsi="Arial" w:cs="Arial"/>
        </w:rPr>
        <w:t xml:space="preserve"> tj. zmniejszenia</w:t>
      </w:r>
      <w:r w:rsidR="00815BEC">
        <w:rPr>
          <w:rFonts w:ascii="Arial" w:hAnsi="Arial" w:cs="Arial"/>
        </w:rPr>
        <w:t xml:space="preserve"> dobrowolnego udziału dostawców audiowizualnych w finansowaniu takich produkcji.</w:t>
      </w:r>
    </w:p>
    <w:p w:rsidR="000D70F0" w:rsidRPr="00DE6884" w:rsidRDefault="000D70F0" w:rsidP="000D70F0">
      <w:pPr>
        <w:pStyle w:val="Akapitzlist"/>
        <w:spacing w:line="276" w:lineRule="auto"/>
        <w:ind w:left="770"/>
        <w:jc w:val="both"/>
        <w:rPr>
          <w:rFonts w:ascii="Arial" w:hAnsi="Arial" w:cs="Arial"/>
        </w:rPr>
      </w:pPr>
    </w:p>
    <w:p w:rsidR="00433B8A" w:rsidRDefault="00815BEC" w:rsidP="000D70F0">
      <w:pPr>
        <w:pStyle w:val="Akapitzlist"/>
        <w:spacing w:line="276" w:lineRule="auto"/>
        <w:ind w:left="770"/>
        <w:jc w:val="both"/>
        <w:rPr>
          <w:rFonts w:ascii="Arial" w:hAnsi="Arial" w:cs="Arial"/>
        </w:rPr>
      </w:pPr>
      <w:r>
        <w:rPr>
          <w:rFonts w:ascii="Arial" w:hAnsi="Arial" w:cs="Arial"/>
        </w:rPr>
        <w:t xml:space="preserve">Powyższą argumentację należy również odnieść do kwestii wnoszenia wkładu finansowego przez dostawców audiowizualnych na rzecz innych Państw Członkowskich. W szczególności niepokój budzi brak odniesienia </w:t>
      </w:r>
      <w:r w:rsidR="00433B8A">
        <w:rPr>
          <w:rFonts w:ascii="Arial" w:hAnsi="Arial" w:cs="Arial"/>
        </w:rPr>
        <w:t>wysokości</w:t>
      </w:r>
      <w:r>
        <w:rPr>
          <w:rFonts w:ascii="Arial" w:hAnsi="Arial" w:cs="Arial"/>
        </w:rPr>
        <w:t xml:space="preserve"> ewentualnej składki do </w:t>
      </w:r>
      <w:r w:rsidR="00433B8A">
        <w:rPr>
          <w:rFonts w:ascii="Arial" w:hAnsi="Arial" w:cs="Arial"/>
        </w:rPr>
        <w:t xml:space="preserve">poziomu </w:t>
      </w:r>
      <w:r>
        <w:rPr>
          <w:rFonts w:ascii="Arial" w:hAnsi="Arial" w:cs="Arial"/>
        </w:rPr>
        <w:t xml:space="preserve">dochodu (ewentualnie przychodu) </w:t>
      </w:r>
      <w:r w:rsidR="00433B8A">
        <w:rPr>
          <w:rFonts w:ascii="Arial" w:hAnsi="Arial" w:cs="Arial"/>
        </w:rPr>
        <w:t>przedsiębiorcy w danym</w:t>
      </w:r>
      <w:r w:rsidR="000D70F0" w:rsidRPr="00DE6884">
        <w:rPr>
          <w:rFonts w:ascii="Arial" w:hAnsi="Arial" w:cs="Arial"/>
        </w:rPr>
        <w:t xml:space="preserve"> Państwie Członkowskim</w:t>
      </w:r>
      <w:r w:rsidR="00433B8A">
        <w:rPr>
          <w:rFonts w:ascii="Arial" w:hAnsi="Arial" w:cs="Arial"/>
        </w:rPr>
        <w:t xml:space="preserve">. Niewystarczająco została również potraktowana kwestia ewentualnego pomniejszenia składki w przypadku konieczności zapłaty składki w więcej niż jednym Państwie Członkowski. Konieczność uiszczania składek w różnych Państwach Członkowskich może skutkować próbami wprowadzania sztucznych ograniczeń np. poprzez ograniczenia w kierowaniu oferty do innych Państw Członkowskich. Należy rozważyć, czy taka przymusowa składka nie będzie </w:t>
      </w:r>
      <w:r w:rsidR="00135A8E">
        <w:rPr>
          <w:rFonts w:ascii="Arial" w:hAnsi="Arial" w:cs="Arial"/>
        </w:rPr>
        <w:t xml:space="preserve">stanowiła zachęty do </w:t>
      </w:r>
      <w:r w:rsidR="00433B8A">
        <w:rPr>
          <w:rFonts w:ascii="Arial" w:hAnsi="Arial" w:cs="Arial"/>
        </w:rPr>
        <w:t>n</w:t>
      </w:r>
      <w:r w:rsidR="00135A8E">
        <w:rPr>
          <w:rFonts w:ascii="Arial" w:hAnsi="Arial" w:cs="Arial"/>
        </w:rPr>
        <w:t xml:space="preserve">aruszeń </w:t>
      </w:r>
      <w:bookmarkStart w:id="0" w:name="_GoBack"/>
      <w:bookmarkEnd w:id="0"/>
      <w:r w:rsidR="00433B8A">
        <w:rPr>
          <w:rFonts w:ascii="Arial" w:hAnsi="Arial" w:cs="Arial"/>
        </w:rPr>
        <w:t xml:space="preserve">fundamentalnych praw traktatowych m.in. swobodnego przepływu usług. </w:t>
      </w:r>
    </w:p>
    <w:p w:rsidR="00433B8A" w:rsidRDefault="00433B8A" w:rsidP="000D70F0">
      <w:pPr>
        <w:pStyle w:val="Akapitzlist"/>
        <w:spacing w:line="276" w:lineRule="auto"/>
        <w:ind w:left="770"/>
        <w:jc w:val="both"/>
        <w:rPr>
          <w:rFonts w:ascii="Arial" w:hAnsi="Arial" w:cs="Arial"/>
        </w:rPr>
      </w:pPr>
    </w:p>
    <w:p w:rsidR="000D70F0" w:rsidRPr="00DE6884" w:rsidRDefault="00433B8A" w:rsidP="00433B8A">
      <w:pPr>
        <w:pStyle w:val="Akapitzlist"/>
        <w:spacing w:line="276" w:lineRule="auto"/>
        <w:ind w:left="770"/>
        <w:jc w:val="both"/>
        <w:rPr>
          <w:rFonts w:ascii="Arial" w:hAnsi="Arial" w:cs="Arial"/>
        </w:rPr>
      </w:pPr>
      <w:r>
        <w:rPr>
          <w:rFonts w:ascii="Arial" w:hAnsi="Arial" w:cs="Arial"/>
        </w:rPr>
        <w:t>Dodatkowo należy postawić pytanie, czy wobec tak daleko idących obciążeń, cześć dostawców usług audiowizualnych, nie zdecyduje się na przeniesienie swojej działalności do państw trzecich?</w:t>
      </w:r>
      <w:r w:rsidRPr="00DE6884">
        <w:rPr>
          <w:rFonts w:ascii="Arial" w:hAnsi="Arial" w:cs="Arial"/>
        </w:rPr>
        <w:t xml:space="preserve"> </w:t>
      </w:r>
    </w:p>
    <w:p w:rsidR="00DE6884" w:rsidRPr="00DE6884" w:rsidRDefault="00DE6884" w:rsidP="00DE6884">
      <w:pPr>
        <w:jc w:val="both"/>
        <w:rPr>
          <w:rFonts w:ascii="Arial" w:hAnsi="Arial" w:cs="Arial"/>
          <w:b/>
        </w:rPr>
      </w:pPr>
    </w:p>
    <w:p w:rsidR="00DE6884" w:rsidRPr="00DE6884" w:rsidRDefault="00433B8A" w:rsidP="00433B8A">
      <w:pPr>
        <w:pStyle w:val="Akapitzlist"/>
        <w:numPr>
          <w:ilvl w:val="0"/>
          <w:numId w:val="23"/>
        </w:numPr>
        <w:spacing w:after="200" w:line="276" w:lineRule="auto"/>
        <w:jc w:val="both"/>
        <w:rPr>
          <w:rFonts w:ascii="Arial" w:hAnsi="Arial" w:cs="Arial"/>
        </w:rPr>
      </w:pPr>
      <w:r>
        <w:rPr>
          <w:rFonts w:ascii="Arial" w:hAnsi="Arial" w:cs="Arial"/>
        </w:rPr>
        <w:t>P</w:t>
      </w:r>
      <w:r w:rsidR="00DE6884" w:rsidRPr="00DE6884">
        <w:rPr>
          <w:rFonts w:ascii="Arial" w:hAnsi="Arial" w:cs="Arial"/>
        </w:rPr>
        <w:t>ozytywn</w:t>
      </w:r>
      <w:r>
        <w:rPr>
          <w:rFonts w:ascii="Arial" w:hAnsi="Arial" w:cs="Arial"/>
        </w:rPr>
        <w:t>ie</w:t>
      </w:r>
      <w:r w:rsidR="00DE6884" w:rsidRPr="00DE6884">
        <w:rPr>
          <w:rFonts w:ascii="Arial" w:hAnsi="Arial" w:cs="Arial"/>
        </w:rPr>
        <w:t xml:space="preserve"> </w:t>
      </w:r>
      <w:r>
        <w:rPr>
          <w:rFonts w:ascii="Arial" w:hAnsi="Arial" w:cs="Arial"/>
        </w:rPr>
        <w:t>oceniamy</w:t>
      </w:r>
      <w:r w:rsidR="00DE6884" w:rsidRPr="00DE6884">
        <w:rPr>
          <w:rFonts w:ascii="Arial" w:hAnsi="Arial" w:cs="Arial"/>
        </w:rPr>
        <w:t xml:space="preserve"> zmiany dotyczące komunikatów marketingowych (art.11, art.20 ust.</w:t>
      </w:r>
      <w:r>
        <w:rPr>
          <w:rFonts w:ascii="Arial" w:hAnsi="Arial" w:cs="Arial"/>
        </w:rPr>
        <w:t xml:space="preserve"> </w:t>
      </w:r>
      <w:r w:rsidR="00DE6884" w:rsidRPr="00DE6884">
        <w:rPr>
          <w:rFonts w:ascii="Arial" w:hAnsi="Arial" w:cs="Arial"/>
        </w:rPr>
        <w:t>2 i art.</w:t>
      </w:r>
      <w:r>
        <w:rPr>
          <w:rFonts w:ascii="Arial" w:hAnsi="Arial" w:cs="Arial"/>
        </w:rPr>
        <w:t xml:space="preserve"> </w:t>
      </w:r>
      <w:r w:rsidR="00DE6884" w:rsidRPr="00DE6884">
        <w:rPr>
          <w:rFonts w:ascii="Arial" w:hAnsi="Arial" w:cs="Arial"/>
        </w:rPr>
        <w:t xml:space="preserve">23) umożliwiające nadawcom i dostawcom usług audiowizualnych większą elastyczność w zakresie emisji reklam oraz większą swobodę stosowania lokowania produktu i sponsorowania, stanowiących istotne źródło finansowania audiowizualnych usług medialnych i produkcji telewizyjnych. Zapisy odnoszące się do sposobu rozliczania </w:t>
      </w:r>
      <w:r w:rsidR="00DE6884" w:rsidRPr="00DE6884">
        <w:rPr>
          <w:rFonts w:ascii="Arial" w:hAnsi="Arial" w:cs="Arial"/>
        </w:rPr>
        <w:lastRenderedPageBreak/>
        <w:t>czasu antenowego, który można przeznaczyć na reklamy i telesprzedaż w związku z audycjami innych podmiotów należących do tej samej grupy medialnej są także słuszne i potrzebne</w:t>
      </w:r>
      <w:r>
        <w:rPr>
          <w:rFonts w:ascii="Arial" w:hAnsi="Arial" w:cs="Arial"/>
        </w:rPr>
        <w:t>.</w:t>
      </w:r>
    </w:p>
    <w:p w:rsidR="00DE6884" w:rsidRPr="00DE6884" w:rsidRDefault="00DE6884" w:rsidP="00DE6884">
      <w:pPr>
        <w:pStyle w:val="Akapitzlist"/>
        <w:jc w:val="both"/>
        <w:rPr>
          <w:rFonts w:ascii="Arial" w:hAnsi="Arial" w:cs="Arial"/>
        </w:rPr>
      </w:pPr>
    </w:p>
    <w:p w:rsidR="00DE6884" w:rsidRPr="00CA2327" w:rsidRDefault="00433B8A" w:rsidP="000D6507">
      <w:pPr>
        <w:pStyle w:val="Akapitzlist"/>
        <w:numPr>
          <w:ilvl w:val="0"/>
          <w:numId w:val="23"/>
        </w:numPr>
        <w:spacing w:after="200" w:line="276" w:lineRule="auto"/>
        <w:jc w:val="both"/>
        <w:rPr>
          <w:rFonts w:ascii="Arial" w:hAnsi="Arial" w:cs="Arial"/>
        </w:rPr>
      </w:pPr>
      <w:r w:rsidRPr="00CA2327">
        <w:rPr>
          <w:rFonts w:ascii="Arial" w:hAnsi="Arial" w:cs="Arial"/>
        </w:rPr>
        <w:t xml:space="preserve">Duże nadzieje wiążemy z </w:t>
      </w:r>
      <w:r w:rsidR="00CA2327">
        <w:rPr>
          <w:rFonts w:ascii="Arial" w:hAnsi="Arial" w:cs="Arial"/>
        </w:rPr>
        <w:t xml:space="preserve">proponowanym </w:t>
      </w:r>
      <w:r w:rsidR="00CA2327" w:rsidRPr="00CA2327">
        <w:rPr>
          <w:rFonts w:ascii="Arial" w:hAnsi="Arial" w:cs="Arial"/>
        </w:rPr>
        <w:t>umocnieniem roli</w:t>
      </w:r>
      <w:r w:rsidRPr="00CA2327">
        <w:rPr>
          <w:rFonts w:ascii="Arial" w:hAnsi="Arial" w:cs="Arial"/>
        </w:rPr>
        <w:t xml:space="preserve"> Europejskiej Grupy Regulatorów Audiowizualnych Usług Medialny</w:t>
      </w:r>
      <w:r w:rsidR="00CA2327" w:rsidRPr="00CA2327">
        <w:rPr>
          <w:rFonts w:ascii="Arial" w:hAnsi="Arial" w:cs="Arial"/>
        </w:rPr>
        <w:t>ch (ERGA)</w:t>
      </w:r>
      <w:r w:rsidR="00CA2327">
        <w:rPr>
          <w:rFonts w:ascii="Arial" w:hAnsi="Arial" w:cs="Arial"/>
        </w:rPr>
        <w:t xml:space="preserve"> (art. 30a)</w:t>
      </w:r>
      <w:r w:rsidR="00CA2327" w:rsidRPr="00CA2327">
        <w:rPr>
          <w:rFonts w:ascii="Arial" w:hAnsi="Arial" w:cs="Arial"/>
        </w:rPr>
        <w:t xml:space="preserve">. </w:t>
      </w:r>
      <w:r w:rsidR="00DE6884" w:rsidRPr="00CA2327">
        <w:rPr>
          <w:rFonts w:ascii="Arial" w:hAnsi="Arial" w:cs="Arial"/>
        </w:rPr>
        <w:t xml:space="preserve">Większość problemów rynku audiowizualnego wynika z niejednorodnej implementacji zapisów dotychczasowej dyrektywy audiowizualnej do porządków krajowych, co powoduje nieskuteczność przepisów europejskich w zakresie ujednolicania rynku europejskiego i tworzy niejednokrotnie nierówne zasady konkurencyjne między podmiotami świadczącymi usługi audiowizualne zarejestrowanymi w poszczególnych krajach Unii Europejskiej oraz w zestawieniu z tymi, które świadczą swoje usługi w Europie na podstawie regulacji nieunijnych. </w:t>
      </w:r>
      <w:r w:rsidR="00CA2327">
        <w:rPr>
          <w:rFonts w:ascii="Arial" w:hAnsi="Arial" w:cs="Arial"/>
        </w:rPr>
        <w:t xml:space="preserve"> Uważamy, iż ERGA ma w tym zakresie ogromną rolę do odegrania jako </w:t>
      </w:r>
      <w:r w:rsidR="00CA2327" w:rsidRPr="00CA2327">
        <w:rPr>
          <w:rFonts w:ascii="Arial" w:hAnsi="Arial" w:cs="Arial"/>
        </w:rPr>
        <w:t>punkt konsultacyjno-koordynujący dla wszelkich inicjatyw związanych z AUM zarówno dla Komisji Europejskiej jak i krajowych regulatorów</w:t>
      </w:r>
      <w:r w:rsidR="00CA2327">
        <w:rPr>
          <w:rFonts w:ascii="Arial" w:hAnsi="Arial" w:cs="Arial"/>
        </w:rPr>
        <w:t>.</w:t>
      </w:r>
    </w:p>
    <w:p w:rsidR="00DE6884" w:rsidRPr="00DE6884" w:rsidRDefault="00DE6884" w:rsidP="00DE6884">
      <w:pPr>
        <w:pStyle w:val="Akapitzlist"/>
        <w:jc w:val="both"/>
        <w:rPr>
          <w:rFonts w:ascii="Arial" w:hAnsi="Arial" w:cs="Arial"/>
        </w:rPr>
      </w:pPr>
    </w:p>
    <w:p w:rsidR="00DE6884" w:rsidRPr="00DE6884" w:rsidRDefault="00DE6884" w:rsidP="00433B8A">
      <w:pPr>
        <w:pStyle w:val="Akapitzlist"/>
        <w:numPr>
          <w:ilvl w:val="0"/>
          <w:numId w:val="23"/>
        </w:numPr>
        <w:spacing w:after="200" w:line="276" w:lineRule="auto"/>
        <w:jc w:val="both"/>
        <w:rPr>
          <w:rFonts w:ascii="Arial" w:hAnsi="Arial" w:cs="Arial"/>
        </w:rPr>
      </w:pPr>
      <w:r w:rsidRPr="00DE6884">
        <w:rPr>
          <w:rFonts w:ascii="Arial" w:hAnsi="Arial" w:cs="Arial"/>
        </w:rPr>
        <w:t>Z nadzieją przyjmujemy zapis art.30 ust. 7 wskazujący, iż odwołania od decyzji organu regulacyjnego mają być wnoszone do organu odwoławczego (którym powinien być sąd) dysponującego odpowiednią wiedzą specjalistyczną pozwalającą na skuteczne wypełnienie swoich funkcji. Doświadczenia na polskim rynku wskazują na potrzebę stworzenia wyspecjalizowanych oddziałów sądów oraz wyszkolenia sędziów, dedykowanych do obsługi spraw dotyczących usług audiowizualnych, z uwzględnieniem specyfiki świata on-line. Obecnie trafiają one do sądów powszechnych, które są bardzo obciążone obsługą szerokiego spectrum spraw cywilnych i nie mają realnie możliwości przydzielania spraw z obszaru rynku usług audiowizualnych sędziom dysponującym odpowiednią wiedzą i doświadczeniem w tym zakresie.</w:t>
      </w:r>
    </w:p>
    <w:p w:rsidR="00DE6884" w:rsidRPr="00DE6884" w:rsidRDefault="00DE6884" w:rsidP="00DE6884">
      <w:pPr>
        <w:pStyle w:val="Akapitzlist"/>
        <w:spacing w:line="276" w:lineRule="auto"/>
        <w:jc w:val="both"/>
        <w:rPr>
          <w:rFonts w:ascii="Arial" w:hAnsi="Arial" w:cs="Arial"/>
        </w:rPr>
      </w:pPr>
    </w:p>
    <w:p w:rsidR="00DE6884" w:rsidRPr="00DE6884" w:rsidRDefault="00DE6884" w:rsidP="00FE28D4">
      <w:pPr>
        <w:pStyle w:val="Akapitzlist"/>
        <w:numPr>
          <w:ilvl w:val="0"/>
          <w:numId w:val="23"/>
        </w:numPr>
        <w:spacing w:after="200" w:line="276" w:lineRule="auto"/>
        <w:jc w:val="both"/>
        <w:rPr>
          <w:rFonts w:ascii="Arial" w:hAnsi="Arial" w:cs="Arial"/>
        </w:rPr>
      </w:pPr>
      <w:r w:rsidRPr="00135A8E">
        <w:rPr>
          <w:rFonts w:ascii="Arial" w:hAnsi="Arial" w:cs="Arial"/>
        </w:rPr>
        <w:t>Biorąc pod uwagę różnorodność form dostępu do treści audiowizualnych, słusznym jest również uwzględnienie platform udostępniania plików wideo w dyrektywie audiowizualnej (art.1 da</w:t>
      </w:r>
      <w:r w:rsidR="00CA2327" w:rsidRPr="00135A8E">
        <w:rPr>
          <w:rFonts w:ascii="Arial" w:hAnsi="Arial" w:cs="Arial"/>
        </w:rPr>
        <w:t xml:space="preserve"> w zw. z art. 28a</w:t>
      </w:r>
      <w:r w:rsidRPr="00135A8E">
        <w:rPr>
          <w:rFonts w:ascii="Arial" w:hAnsi="Arial" w:cs="Arial"/>
        </w:rPr>
        <w:t>) i objęcie ich obowiązkiem ochrony małoletnich przed treściami, które mogą zaszkodzić ich fizycznemu, psychicznemu lub moralnemu rozwojowi oraz ochrony obywateli przed treściami nawołujący</w:t>
      </w:r>
      <w:r w:rsidR="00CA2327" w:rsidRPr="00135A8E">
        <w:rPr>
          <w:rFonts w:ascii="Arial" w:hAnsi="Arial" w:cs="Arial"/>
        </w:rPr>
        <w:t>mi do przemocy lub  nienawiści</w:t>
      </w:r>
      <w:r w:rsidRPr="00135A8E">
        <w:rPr>
          <w:rFonts w:ascii="Arial" w:hAnsi="Arial" w:cs="Arial"/>
        </w:rPr>
        <w:t>. Postrzegamy to jako pierwszy krok w kierunku niwelowania różnic w zakresie obowiązków wszystkich podmiotów, które udostępniają treści audiowizualne, tak aby bez względu na model udostępniania treści konsumenci byli chronieni w podobnym stopniu, a warunki konkurowania na rynku nie stwarzały uprzywilejowanej pozycji niektórym typom podmiotów. Pragniemy wyrazić nadzieję, że Komisja Europejska będzie uważnie przyglądać się działalności wszelkiego typu platform/pośredników wymiany plików audiowizualnych (także podmiotów zarejestrowanych poza obszarem Unii Europejskiej, a świadczących usługi na obszarze UE), stanowiących coraz popularniejsze źródło dostępu do treści i podejmować niezbędne działania celem zapewnienia „level playing field” wszystkim podmiotom oferującym podobne usługi.</w:t>
      </w:r>
    </w:p>
    <w:sectPr w:rsidR="00DE6884" w:rsidRPr="00DE6884" w:rsidSect="00D23A32">
      <w:headerReference w:type="default" r:id="rId8"/>
      <w:footerReference w:type="default" r:id="rId9"/>
      <w:headerReference w:type="first" r:id="rId10"/>
      <w:footerReference w:type="first" r:id="rId11"/>
      <w:pgSz w:w="11906" w:h="16838"/>
      <w:pgMar w:top="709" w:right="707" w:bottom="1985" w:left="993"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6CD" w:rsidRDefault="002F36CD">
      <w:r>
        <w:separator/>
      </w:r>
    </w:p>
  </w:endnote>
  <w:endnote w:type="continuationSeparator" w:id="0">
    <w:p w:rsidR="002F36CD" w:rsidRDefault="002F36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4F" w:rsidRDefault="0031324F" w:rsidP="003D58EC">
    <w:pPr>
      <w:pStyle w:val="Adreszwrotny"/>
      <w:rPr>
        <w:rFonts w:ascii="Tahoma" w:hAnsi="Tahoma"/>
      </w:rPr>
    </w:pPr>
    <w:r>
      <w:rPr>
        <w:rFonts w:ascii="Tahoma" w:hAnsi="Tahoma"/>
      </w:rPr>
      <w:t>STOWARZYSZENIE sYGNAł □ ul. STĘPIŃSKA 22/30 00-739 warszawa □</w:t>
    </w:r>
  </w:p>
  <w:p w:rsidR="0031324F" w:rsidRPr="00BE0ED4" w:rsidRDefault="0031324F" w:rsidP="003D58EC">
    <w:pPr>
      <w:pStyle w:val="Adreszwrotny"/>
      <w:rPr>
        <w:rFonts w:ascii="Tahoma" w:hAnsi="Tahoma"/>
      </w:rPr>
    </w:pPr>
    <w:r>
      <w:rPr>
        <w:rFonts w:ascii="Tahoma" w:hAnsi="Tahoma"/>
      </w:rPr>
      <w:t>□ tel./fax (+ 48 22) 848 51 29 □ www.sygnal.org.pl □</w:t>
    </w:r>
  </w:p>
  <w:p w:rsidR="0031324F" w:rsidRPr="003A782F" w:rsidRDefault="0031324F" w:rsidP="00B9627F">
    <w:pPr>
      <w:pStyle w:val="Adreszwrotny"/>
      <w:ind w:left="2832"/>
      <w:rPr>
        <w:rFonts w:ascii="Tahoma" w:hAnsi="Tahoma" w:cs="Tahoma"/>
        <w:sz w:val="16"/>
      </w:rPr>
    </w:pP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sidRPr="003A782F">
      <w:rPr>
        <w:rFonts w:asciiTheme="majorHAnsi" w:eastAsia="Tahoma" w:hAnsiTheme="majorHAnsi" w:cs="Tahoma"/>
        <w:sz w:val="16"/>
      </w:rPr>
      <w:t xml:space="preserve">str. </w:t>
    </w:r>
    <w:r w:rsidR="008D14BD" w:rsidRPr="003A782F">
      <w:rPr>
        <w:rFonts w:ascii="Tahoma" w:eastAsia="Tahoma" w:hAnsi="Tahoma" w:cs="Tahoma"/>
        <w:sz w:val="16"/>
      </w:rPr>
      <w:fldChar w:fldCharType="begin"/>
    </w:r>
    <w:r w:rsidRPr="003A782F">
      <w:rPr>
        <w:rFonts w:ascii="Tahoma" w:eastAsia="Tahoma" w:hAnsi="Tahoma" w:cs="Tahoma"/>
        <w:sz w:val="16"/>
      </w:rPr>
      <w:instrText xml:space="preserve"> PAGE    \* MERGEFORMAT </w:instrText>
    </w:r>
    <w:r w:rsidR="008D14BD" w:rsidRPr="003A782F">
      <w:rPr>
        <w:rFonts w:ascii="Tahoma" w:eastAsia="Tahoma" w:hAnsi="Tahoma" w:cs="Tahoma"/>
        <w:sz w:val="16"/>
      </w:rPr>
      <w:fldChar w:fldCharType="separate"/>
    </w:r>
    <w:r w:rsidR="00D038F1" w:rsidRPr="00D038F1">
      <w:rPr>
        <w:rFonts w:asciiTheme="majorHAnsi" w:eastAsia="Tahoma" w:hAnsiTheme="majorHAnsi" w:cs="Tahoma"/>
        <w:noProof/>
        <w:sz w:val="16"/>
      </w:rPr>
      <w:t>4</w:t>
    </w:r>
    <w:r w:rsidR="008D14BD" w:rsidRPr="003A782F">
      <w:rPr>
        <w:rFonts w:ascii="Tahoma" w:eastAsia="Tahoma" w:hAnsi="Tahoma" w:cs="Tahoma"/>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4F" w:rsidRDefault="0031324F" w:rsidP="003D58EC">
    <w:pPr>
      <w:pStyle w:val="Adreszwrotny"/>
      <w:rPr>
        <w:rFonts w:ascii="Tahoma" w:hAnsi="Tahoma"/>
      </w:rPr>
    </w:pPr>
    <w:r>
      <w:rPr>
        <w:rFonts w:ascii="Tahoma" w:hAnsi="Tahoma"/>
      </w:rPr>
      <w:t>STOWARZYSZENIE sYGNAł □ ul. STĘPIŃSKA 22/30 00-739 warszawa □</w:t>
    </w:r>
  </w:p>
  <w:p w:rsidR="0031324F" w:rsidRPr="00BE0ED4" w:rsidRDefault="0031324F" w:rsidP="003D58EC">
    <w:pPr>
      <w:pStyle w:val="Adreszwrotny"/>
      <w:rPr>
        <w:rFonts w:ascii="Tahoma" w:hAnsi="Tahoma"/>
      </w:rPr>
    </w:pPr>
    <w:r>
      <w:rPr>
        <w:rFonts w:ascii="Tahoma" w:hAnsi="Tahoma"/>
      </w:rPr>
      <w:t>□ tel./fax (+ 48 22) 848 51 29 □ www.sygnal.org.pl □</w:t>
    </w:r>
  </w:p>
  <w:p w:rsidR="0031324F" w:rsidRPr="003A782F" w:rsidRDefault="0031324F" w:rsidP="003A782F">
    <w:pPr>
      <w:pStyle w:val="Adreszwrotny"/>
      <w:ind w:left="4336"/>
      <w:jc w:val="right"/>
      <w:rPr>
        <w:rFonts w:ascii="Tahoma" w:hAnsi="Tahoma" w:cs="Tahoma"/>
        <w:sz w:val="9"/>
      </w:rPr>
    </w:pPr>
    <w:r>
      <w:rPr>
        <w:rFonts w:ascii="Tahoma" w:eastAsia="Tahoma" w:hAnsi="Tahoma" w:cs="Tahoma"/>
      </w:rPr>
      <w:t xml:space="preserve">              </w:t>
    </w:r>
    <w:r>
      <w:rPr>
        <w:rFonts w:ascii="Tahoma" w:eastAsia="Tahoma" w:hAnsi="Tahoma" w:cs="Tahoma"/>
      </w:rPr>
      <w:tab/>
      <w:t xml:space="preserve">      </w:t>
    </w:r>
    <w:r w:rsidRPr="003A782F">
      <w:rPr>
        <w:rFonts w:asciiTheme="majorHAnsi" w:eastAsia="Tahoma" w:hAnsiTheme="majorHAnsi" w:cs="Tahoma"/>
        <w:sz w:val="12"/>
        <w:szCs w:val="28"/>
      </w:rPr>
      <w:t xml:space="preserve">str. </w:t>
    </w:r>
    <w:r w:rsidR="008D14BD" w:rsidRPr="003A782F">
      <w:rPr>
        <w:rFonts w:ascii="Tahoma" w:eastAsia="Tahoma" w:hAnsi="Tahoma" w:cs="Tahoma"/>
        <w:sz w:val="2"/>
      </w:rPr>
      <w:fldChar w:fldCharType="begin"/>
    </w:r>
    <w:r w:rsidRPr="003A782F">
      <w:rPr>
        <w:rFonts w:ascii="Tahoma" w:eastAsia="Tahoma" w:hAnsi="Tahoma" w:cs="Tahoma"/>
        <w:sz w:val="2"/>
      </w:rPr>
      <w:instrText xml:space="preserve"> PAGE    \* MERGEFORMAT </w:instrText>
    </w:r>
    <w:r w:rsidR="008D14BD" w:rsidRPr="003A782F">
      <w:rPr>
        <w:rFonts w:ascii="Tahoma" w:eastAsia="Tahoma" w:hAnsi="Tahoma" w:cs="Tahoma"/>
        <w:sz w:val="2"/>
      </w:rPr>
      <w:fldChar w:fldCharType="separate"/>
    </w:r>
    <w:r w:rsidR="00D038F1" w:rsidRPr="00D038F1">
      <w:rPr>
        <w:rFonts w:asciiTheme="majorHAnsi" w:eastAsia="Tahoma" w:hAnsiTheme="majorHAnsi" w:cs="Tahoma"/>
        <w:noProof/>
        <w:sz w:val="12"/>
        <w:szCs w:val="28"/>
      </w:rPr>
      <w:t>1</w:t>
    </w:r>
    <w:r w:rsidR="008D14BD" w:rsidRPr="003A782F">
      <w:rPr>
        <w:rFonts w:ascii="Tahoma" w:eastAsia="Tahoma" w:hAnsi="Tahoma" w:cs="Tahoma"/>
        <w:sz w:val="2"/>
      </w:rPr>
      <w:fldChar w:fldCharType="end"/>
    </w:r>
    <w:r w:rsidRPr="003A782F">
      <w:rPr>
        <w:rFonts w:ascii="Tahoma" w:eastAsia="Tahoma" w:hAnsi="Tahoma" w:cs="Tahoma"/>
        <w:sz w:val="9"/>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6CD" w:rsidRDefault="002F36CD">
      <w:r>
        <w:rPr>
          <w:color w:val="000000"/>
        </w:rPr>
        <w:separator/>
      </w:r>
    </w:p>
  </w:footnote>
  <w:footnote w:type="continuationSeparator" w:id="0">
    <w:p w:rsidR="002F36CD" w:rsidRDefault="002F3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4F" w:rsidRDefault="0031324F">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4F" w:rsidRDefault="0031324F">
    <w:pPr>
      <w:pStyle w:val="Nagwek"/>
      <w:jc w:val="right"/>
    </w:pPr>
    <w:r>
      <w:rPr>
        <w:noProof/>
        <w:lang w:eastAsia="pl-PL"/>
      </w:rPr>
      <w:drawing>
        <wp:inline distT="0" distB="0" distL="0" distR="0">
          <wp:extent cx="1924050" cy="517089"/>
          <wp:effectExtent l="19050" t="0" r="0" b="0"/>
          <wp:docPr id="1" name="Obraz 1" descr="C:\Sygnalowe\LOGO\sygnal_logo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ygnalowe\LOGO\sygnal_logo_v1.png"/>
                  <pic:cNvPicPr>
                    <a:picLocks noChangeAspect="1" noChangeArrowheads="1"/>
                  </pic:cNvPicPr>
                </pic:nvPicPr>
                <pic:blipFill>
                  <a:blip r:embed="rId1"/>
                  <a:srcRect/>
                  <a:stretch>
                    <a:fillRect/>
                  </a:stretch>
                </pic:blipFill>
                <pic:spPr bwMode="auto">
                  <a:xfrm>
                    <a:off x="0" y="0"/>
                    <a:ext cx="1925182" cy="51739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0CF2"/>
    <w:multiLevelType w:val="multilevel"/>
    <w:tmpl w:val="AD926808"/>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3062330"/>
    <w:multiLevelType w:val="multilevel"/>
    <w:tmpl w:val="49082E12"/>
    <w:styleLink w:val="WW8Num12"/>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
    <w:nsid w:val="049B6B9F"/>
    <w:multiLevelType w:val="hybridMultilevel"/>
    <w:tmpl w:val="AA5CF92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8D7F42"/>
    <w:multiLevelType w:val="multilevel"/>
    <w:tmpl w:val="A25C195C"/>
    <w:styleLink w:val="WW8Num1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7B65DDF"/>
    <w:multiLevelType w:val="multilevel"/>
    <w:tmpl w:val="F27C07D0"/>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8F64FE1"/>
    <w:multiLevelType w:val="hybridMultilevel"/>
    <w:tmpl w:val="C4929F5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nsid w:val="1EFA0B28"/>
    <w:multiLevelType w:val="multilevel"/>
    <w:tmpl w:val="64F69DD6"/>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22F53887"/>
    <w:multiLevelType w:val="hybridMultilevel"/>
    <w:tmpl w:val="7FE01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711962"/>
    <w:multiLevelType w:val="multilevel"/>
    <w:tmpl w:val="E1202C54"/>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37086A13"/>
    <w:multiLevelType w:val="multilevel"/>
    <w:tmpl w:val="5F3632F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nsid w:val="3BDF2843"/>
    <w:multiLevelType w:val="multilevel"/>
    <w:tmpl w:val="A93CF70C"/>
    <w:styleLink w:val="WW8Num3"/>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40467E74"/>
    <w:multiLevelType w:val="hybridMultilevel"/>
    <w:tmpl w:val="0A941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03205A"/>
    <w:multiLevelType w:val="hybridMultilevel"/>
    <w:tmpl w:val="7054A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441A5E"/>
    <w:multiLevelType w:val="hybridMultilevel"/>
    <w:tmpl w:val="6424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08301D8"/>
    <w:multiLevelType w:val="multilevel"/>
    <w:tmpl w:val="B7D4E8CE"/>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51184570"/>
    <w:multiLevelType w:val="multilevel"/>
    <w:tmpl w:val="3A868C76"/>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540D498E"/>
    <w:multiLevelType w:val="hybridMultilevel"/>
    <w:tmpl w:val="9C7E25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237A0A"/>
    <w:multiLevelType w:val="multilevel"/>
    <w:tmpl w:val="335499F6"/>
    <w:styleLink w:val="WW8Num5"/>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7CD2ABB"/>
    <w:multiLevelType w:val="multilevel"/>
    <w:tmpl w:val="0A7EE47C"/>
    <w:styleLink w:val="WW8Num13"/>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9">
    <w:nsid w:val="6F097009"/>
    <w:multiLevelType w:val="multilevel"/>
    <w:tmpl w:val="B656B1CC"/>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73AE3BB1"/>
    <w:multiLevelType w:val="multilevel"/>
    <w:tmpl w:val="84F400BC"/>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759F25EB"/>
    <w:multiLevelType w:val="hybridMultilevel"/>
    <w:tmpl w:val="FCD4F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B43FE1"/>
    <w:multiLevelType w:val="multilevel"/>
    <w:tmpl w:val="C04A5944"/>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2"/>
  </w:num>
  <w:num w:numId="2">
    <w:abstractNumId w:val="0"/>
  </w:num>
  <w:num w:numId="3">
    <w:abstractNumId w:val="10"/>
  </w:num>
  <w:num w:numId="4">
    <w:abstractNumId w:val="6"/>
  </w:num>
  <w:num w:numId="5">
    <w:abstractNumId w:val="17"/>
  </w:num>
  <w:num w:numId="6">
    <w:abstractNumId w:val="20"/>
  </w:num>
  <w:num w:numId="7">
    <w:abstractNumId w:val="14"/>
  </w:num>
  <w:num w:numId="8">
    <w:abstractNumId w:val="19"/>
  </w:num>
  <w:num w:numId="9">
    <w:abstractNumId w:val="9"/>
  </w:num>
  <w:num w:numId="10">
    <w:abstractNumId w:val="15"/>
  </w:num>
  <w:num w:numId="11">
    <w:abstractNumId w:val="4"/>
  </w:num>
  <w:num w:numId="12">
    <w:abstractNumId w:val="1"/>
  </w:num>
  <w:num w:numId="13">
    <w:abstractNumId w:val="18"/>
  </w:num>
  <w:num w:numId="14">
    <w:abstractNumId w:val="3"/>
  </w:num>
  <w:num w:numId="15">
    <w:abstractNumId w:val="8"/>
  </w:num>
  <w:num w:numId="16">
    <w:abstractNumId w:val="7"/>
  </w:num>
  <w:num w:numId="17">
    <w:abstractNumId w:val="11"/>
  </w:num>
  <w:num w:numId="18">
    <w:abstractNumId w:val="12"/>
  </w:num>
  <w:num w:numId="19">
    <w:abstractNumId w:val="2"/>
  </w:num>
  <w:num w:numId="20">
    <w:abstractNumId w:val="5"/>
  </w:num>
  <w:num w:numId="21">
    <w:abstractNumId w:val="13"/>
  </w:num>
  <w:num w:numId="22">
    <w:abstractNumId w:val="16"/>
  </w:num>
  <w:num w:numId="23">
    <w:abstractNumId w:val="2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834E4"/>
    <w:rsid w:val="0000728B"/>
    <w:rsid w:val="000135B6"/>
    <w:rsid w:val="000237E3"/>
    <w:rsid w:val="000715FE"/>
    <w:rsid w:val="000746D5"/>
    <w:rsid w:val="000971A2"/>
    <w:rsid w:val="000A350A"/>
    <w:rsid w:val="000B14EF"/>
    <w:rsid w:val="000B418E"/>
    <w:rsid w:val="000C1E35"/>
    <w:rsid w:val="000C23EE"/>
    <w:rsid w:val="000D4046"/>
    <w:rsid w:val="000D70F0"/>
    <w:rsid w:val="000E59CF"/>
    <w:rsid w:val="000E7786"/>
    <w:rsid w:val="000F0BFA"/>
    <w:rsid w:val="000F2BEC"/>
    <w:rsid w:val="001056F8"/>
    <w:rsid w:val="00123F50"/>
    <w:rsid w:val="00130272"/>
    <w:rsid w:val="001331E5"/>
    <w:rsid w:val="00135A8E"/>
    <w:rsid w:val="00164320"/>
    <w:rsid w:val="00176030"/>
    <w:rsid w:val="00176C6E"/>
    <w:rsid w:val="00191672"/>
    <w:rsid w:val="001A1E08"/>
    <w:rsid w:val="001A2695"/>
    <w:rsid w:val="001D2AB2"/>
    <w:rsid w:val="001F4378"/>
    <w:rsid w:val="00220466"/>
    <w:rsid w:val="002400FD"/>
    <w:rsid w:val="00240E62"/>
    <w:rsid w:val="00283185"/>
    <w:rsid w:val="002A0A0B"/>
    <w:rsid w:val="002C2ABB"/>
    <w:rsid w:val="002C6C6F"/>
    <w:rsid w:val="002D717A"/>
    <w:rsid w:val="002E1941"/>
    <w:rsid w:val="002E6755"/>
    <w:rsid w:val="002F2890"/>
    <w:rsid w:val="002F36CD"/>
    <w:rsid w:val="002F466F"/>
    <w:rsid w:val="002F6BDB"/>
    <w:rsid w:val="00302BDE"/>
    <w:rsid w:val="003037DD"/>
    <w:rsid w:val="0031324F"/>
    <w:rsid w:val="003156E5"/>
    <w:rsid w:val="00340696"/>
    <w:rsid w:val="003552C2"/>
    <w:rsid w:val="0036354B"/>
    <w:rsid w:val="003675DF"/>
    <w:rsid w:val="00380EA3"/>
    <w:rsid w:val="00382728"/>
    <w:rsid w:val="00397D2C"/>
    <w:rsid w:val="003A1673"/>
    <w:rsid w:val="003A782F"/>
    <w:rsid w:val="003B1B97"/>
    <w:rsid w:val="003C6DBA"/>
    <w:rsid w:val="003D58EC"/>
    <w:rsid w:val="003E49AF"/>
    <w:rsid w:val="003E5281"/>
    <w:rsid w:val="003F0EDC"/>
    <w:rsid w:val="003F7695"/>
    <w:rsid w:val="00410164"/>
    <w:rsid w:val="00422A03"/>
    <w:rsid w:val="004276E2"/>
    <w:rsid w:val="00433B8A"/>
    <w:rsid w:val="0044092D"/>
    <w:rsid w:val="00441A24"/>
    <w:rsid w:val="00451806"/>
    <w:rsid w:val="00461204"/>
    <w:rsid w:val="00464769"/>
    <w:rsid w:val="00465EB3"/>
    <w:rsid w:val="00486AE3"/>
    <w:rsid w:val="004A2E66"/>
    <w:rsid w:val="004B3409"/>
    <w:rsid w:val="004B5DB9"/>
    <w:rsid w:val="004D35A5"/>
    <w:rsid w:val="004D4C86"/>
    <w:rsid w:val="004D6325"/>
    <w:rsid w:val="004D679A"/>
    <w:rsid w:val="004F208D"/>
    <w:rsid w:val="004F554B"/>
    <w:rsid w:val="0051152B"/>
    <w:rsid w:val="005253AA"/>
    <w:rsid w:val="005363E5"/>
    <w:rsid w:val="0054384D"/>
    <w:rsid w:val="005617CE"/>
    <w:rsid w:val="00572959"/>
    <w:rsid w:val="00573C1A"/>
    <w:rsid w:val="00580F92"/>
    <w:rsid w:val="00593381"/>
    <w:rsid w:val="005A0A6E"/>
    <w:rsid w:val="005B3320"/>
    <w:rsid w:val="005B42B9"/>
    <w:rsid w:val="005C6CC1"/>
    <w:rsid w:val="005D0B74"/>
    <w:rsid w:val="005E2514"/>
    <w:rsid w:val="005F4AC9"/>
    <w:rsid w:val="006067BC"/>
    <w:rsid w:val="00610872"/>
    <w:rsid w:val="0062172A"/>
    <w:rsid w:val="00625F10"/>
    <w:rsid w:val="0063416F"/>
    <w:rsid w:val="00637C4D"/>
    <w:rsid w:val="00657533"/>
    <w:rsid w:val="00657CF0"/>
    <w:rsid w:val="0066333A"/>
    <w:rsid w:val="0067339A"/>
    <w:rsid w:val="0067591A"/>
    <w:rsid w:val="00675FBF"/>
    <w:rsid w:val="00677391"/>
    <w:rsid w:val="006941B9"/>
    <w:rsid w:val="0069562A"/>
    <w:rsid w:val="00695861"/>
    <w:rsid w:val="00695BB7"/>
    <w:rsid w:val="00696398"/>
    <w:rsid w:val="006A6274"/>
    <w:rsid w:val="006C0D65"/>
    <w:rsid w:val="006C4E10"/>
    <w:rsid w:val="006C4FA1"/>
    <w:rsid w:val="006C6EE2"/>
    <w:rsid w:val="006D6406"/>
    <w:rsid w:val="00714BCC"/>
    <w:rsid w:val="00715985"/>
    <w:rsid w:val="00724323"/>
    <w:rsid w:val="00742001"/>
    <w:rsid w:val="00747491"/>
    <w:rsid w:val="007533F9"/>
    <w:rsid w:val="00794885"/>
    <w:rsid w:val="007A1E60"/>
    <w:rsid w:val="007D4772"/>
    <w:rsid w:val="007E6D56"/>
    <w:rsid w:val="007F12F1"/>
    <w:rsid w:val="0080227C"/>
    <w:rsid w:val="008045C9"/>
    <w:rsid w:val="00815BEC"/>
    <w:rsid w:val="00842BD4"/>
    <w:rsid w:val="00850CF4"/>
    <w:rsid w:val="0085137C"/>
    <w:rsid w:val="00856928"/>
    <w:rsid w:val="00860875"/>
    <w:rsid w:val="00874E63"/>
    <w:rsid w:val="00884A61"/>
    <w:rsid w:val="008B5131"/>
    <w:rsid w:val="008D14BD"/>
    <w:rsid w:val="008D1ADA"/>
    <w:rsid w:val="008D6E1B"/>
    <w:rsid w:val="00925756"/>
    <w:rsid w:val="00932F78"/>
    <w:rsid w:val="00933079"/>
    <w:rsid w:val="00934F78"/>
    <w:rsid w:val="00935497"/>
    <w:rsid w:val="00935AB1"/>
    <w:rsid w:val="00954416"/>
    <w:rsid w:val="009724C4"/>
    <w:rsid w:val="0098200E"/>
    <w:rsid w:val="009834E4"/>
    <w:rsid w:val="00992ED5"/>
    <w:rsid w:val="009A2433"/>
    <w:rsid w:val="009A5BCF"/>
    <w:rsid w:val="009B7F42"/>
    <w:rsid w:val="009C7128"/>
    <w:rsid w:val="00A15A11"/>
    <w:rsid w:val="00A161BA"/>
    <w:rsid w:val="00A405E2"/>
    <w:rsid w:val="00A4475B"/>
    <w:rsid w:val="00A5555E"/>
    <w:rsid w:val="00A607F0"/>
    <w:rsid w:val="00A7442D"/>
    <w:rsid w:val="00A765DF"/>
    <w:rsid w:val="00A8166F"/>
    <w:rsid w:val="00A91605"/>
    <w:rsid w:val="00A923CA"/>
    <w:rsid w:val="00A97866"/>
    <w:rsid w:val="00AA08F5"/>
    <w:rsid w:val="00AB4C75"/>
    <w:rsid w:val="00AB59C8"/>
    <w:rsid w:val="00AD2E16"/>
    <w:rsid w:val="00AE6E7E"/>
    <w:rsid w:val="00AE6E9D"/>
    <w:rsid w:val="00AF53B1"/>
    <w:rsid w:val="00B05D6E"/>
    <w:rsid w:val="00B21FF6"/>
    <w:rsid w:val="00B244E1"/>
    <w:rsid w:val="00B342FD"/>
    <w:rsid w:val="00B373F8"/>
    <w:rsid w:val="00B51724"/>
    <w:rsid w:val="00B526C7"/>
    <w:rsid w:val="00B60444"/>
    <w:rsid w:val="00B7641C"/>
    <w:rsid w:val="00B9627F"/>
    <w:rsid w:val="00BA41CA"/>
    <w:rsid w:val="00BC2A92"/>
    <w:rsid w:val="00BD098F"/>
    <w:rsid w:val="00BD3BCB"/>
    <w:rsid w:val="00BE7A92"/>
    <w:rsid w:val="00C013DF"/>
    <w:rsid w:val="00C0149C"/>
    <w:rsid w:val="00C05D2F"/>
    <w:rsid w:val="00C10C5F"/>
    <w:rsid w:val="00C30F65"/>
    <w:rsid w:val="00C37A8A"/>
    <w:rsid w:val="00C536AA"/>
    <w:rsid w:val="00C621A4"/>
    <w:rsid w:val="00C679EE"/>
    <w:rsid w:val="00C70D16"/>
    <w:rsid w:val="00C81E1C"/>
    <w:rsid w:val="00C84040"/>
    <w:rsid w:val="00CA2327"/>
    <w:rsid w:val="00CA3A2B"/>
    <w:rsid w:val="00CB0620"/>
    <w:rsid w:val="00CB75A3"/>
    <w:rsid w:val="00CC7CF4"/>
    <w:rsid w:val="00CC7DEC"/>
    <w:rsid w:val="00CD0174"/>
    <w:rsid w:val="00D038F1"/>
    <w:rsid w:val="00D159B5"/>
    <w:rsid w:val="00D16D4C"/>
    <w:rsid w:val="00D21BBD"/>
    <w:rsid w:val="00D23A32"/>
    <w:rsid w:val="00D61DA5"/>
    <w:rsid w:val="00DA064F"/>
    <w:rsid w:val="00DA2C74"/>
    <w:rsid w:val="00DA56D9"/>
    <w:rsid w:val="00DB488E"/>
    <w:rsid w:val="00DE297F"/>
    <w:rsid w:val="00DE6884"/>
    <w:rsid w:val="00DF1004"/>
    <w:rsid w:val="00DF197A"/>
    <w:rsid w:val="00E02226"/>
    <w:rsid w:val="00E34183"/>
    <w:rsid w:val="00E45081"/>
    <w:rsid w:val="00E50996"/>
    <w:rsid w:val="00E526A7"/>
    <w:rsid w:val="00E84DDA"/>
    <w:rsid w:val="00E97DF3"/>
    <w:rsid w:val="00EA2996"/>
    <w:rsid w:val="00EA7EF8"/>
    <w:rsid w:val="00EB138D"/>
    <w:rsid w:val="00EC06A5"/>
    <w:rsid w:val="00EC51BF"/>
    <w:rsid w:val="00EC685E"/>
    <w:rsid w:val="00ED4EC8"/>
    <w:rsid w:val="00EE0F90"/>
    <w:rsid w:val="00EE485A"/>
    <w:rsid w:val="00EE6D3A"/>
    <w:rsid w:val="00EF3454"/>
    <w:rsid w:val="00EF3E79"/>
    <w:rsid w:val="00F00B22"/>
    <w:rsid w:val="00F148A4"/>
    <w:rsid w:val="00F27B92"/>
    <w:rsid w:val="00F5629B"/>
    <w:rsid w:val="00F601BC"/>
    <w:rsid w:val="00F6325E"/>
    <w:rsid w:val="00F64FA8"/>
    <w:rsid w:val="00F75046"/>
    <w:rsid w:val="00FA0225"/>
    <w:rsid w:val="00FA37D4"/>
    <w:rsid w:val="00FB24C2"/>
    <w:rsid w:val="00FC2D05"/>
    <w:rsid w:val="00FC60C2"/>
    <w:rsid w:val="00FE361A"/>
    <w:rsid w:val="00FF49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D2C"/>
  </w:style>
  <w:style w:type="paragraph" w:styleId="Nagwek1">
    <w:name w:val="heading 1"/>
    <w:basedOn w:val="Standard"/>
    <w:next w:val="Standard"/>
    <w:rsid w:val="00397D2C"/>
    <w:pPr>
      <w:keepNext/>
      <w:jc w:val="center"/>
      <w:outlineLvl w:val="0"/>
    </w:pPr>
    <w:rPr>
      <w:rFonts w:ascii="Tahoma" w:hAnsi="Tahoma" w:cs="Tahoma"/>
      <w:b/>
      <w:sz w:val="22"/>
    </w:rPr>
  </w:style>
  <w:style w:type="paragraph" w:styleId="Nagwek2">
    <w:name w:val="heading 2"/>
    <w:basedOn w:val="Standard"/>
    <w:next w:val="Standard"/>
    <w:rsid w:val="00397D2C"/>
    <w:pPr>
      <w:keepNext/>
      <w:jc w:val="both"/>
      <w:outlineLvl w:val="1"/>
    </w:pPr>
    <w:rPr>
      <w:rFonts w:ascii="Book Antiqua" w:hAnsi="Book Antiqua" w:cs="Book Antiqua"/>
      <w:b/>
    </w:rPr>
  </w:style>
  <w:style w:type="paragraph" w:styleId="Nagwek7">
    <w:name w:val="heading 7"/>
    <w:basedOn w:val="Standard"/>
    <w:next w:val="Standard"/>
    <w:rsid w:val="00397D2C"/>
    <w:pPr>
      <w:keepNext/>
      <w:outlineLvl w:val="6"/>
    </w:pPr>
    <w:rPr>
      <w:rFonts w:ascii="Book Antiqua" w:hAnsi="Book Antiqua" w:cs="Book Antiqua"/>
      <w:b/>
      <w:bCs/>
    </w:rPr>
  </w:style>
  <w:style w:type="paragraph" w:styleId="Nagwek8">
    <w:name w:val="heading 8"/>
    <w:basedOn w:val="Standard"/>
    <w:next w:val="Standard"/>
    <w:rsid w:val="00397D2C"/>
    <w:pPr>
      <w:keepNext/>
      <w:ind w:left="360"/>
      <w:jc w:val="both"/>
      <w:outlineLvl w:val="7"/>
    </w:pPr>
    <w:rPr>
      <w:rFonts w:ascii="Book Antiqua" w:hAnsi="Book Antiqua" w:cs="Book Antiqu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97D2C"/>
    <w:pPr>
      <w:widowControl/>
    </w:pPr>
    <w:rPr>
      <w:rFonts w:eastAsia="Times New Roman" w:cs="Times New Roman"/>
      <w:sz w:val="20"/>
      <w:szCs w:val="20"/>
      <w:lang w:bidi="ar-SA"/>
    </w:rPr>
  </w:style>
  <w:style w:type="paragraph" w:styleId="Nagwek">
    <w:name w:val="header"/>
    <w:basedOn w:val="Standard"/>
    <w:next w:val="Textbody"/>
    <w:link w:val="NagwekZnak"/>
    <w:rsid w:val="00397D2C"/>
    <w:pPr>
      <w:keepNext/>
      <w:spacing w:before="240" w:after="120"/>
    </w:pPr>
    <w:rPr>
      <w:rFonts w:ascii="Arial" w:eastAsia="Droid Sans Fallback" w:hAnsi="Arial" w:cs="Lohit Hindi"/>
      <w:sz w:val="28"/>
      <w:szCs w:val="28"/>
    </w:rPr>
  </w:style>
  <w:style w:type="paragraph" w:customStyle="1" w:styleId="Textbody">
    <w:name w:val="Text body"/>
    <w:basedOn w:val="Standard"/>
    <w:rsid w:val="00397D2C"/>
    <w:pPr>
      <w:jc w:val="both"/>
    </w:pPr>
  </w:style>
  <w:style w:type="paragraph" w:styleId="Lista">
    <w:name w:val="List"/>
    <w:basedOn w:val="Textbody"/>
    <w:rsid w:val="00397D2C"/>
    <w:rPr>
      <w:rFonts w:cs="Lohit Hindi"/>
      <w:sz w:val="24"/>
    </w:rPr>
  </w:style>
  <w:style w:type="paragraph" w:styleId="Legenda">
    <w:name w:val="caption"/>
    <w:basedOn w:val="Standard"/>
    <w:rsid w:val="00397D2C"/>
    <w:pPr>
      <w:suppressLineNumbers/>
      <w:spacing w:before="120" w:after="120"/>
    </w:pPr>
    <w:rPr>
      <w:rFonts w:cs="Lohit Hindi"/>
      <w:i/>
      <w:iCs/>
      <w:sz w:val="24"/>
      <w:szCs w:val="24"/>
    </w:rPr>
  </w:style>
  <w:style w:type="paragraph" w:customStyle="1" w:styleId="Index">
    <w:name w:val="Index"/>
    <w:basedOn w:val="Standard"/>
    <w:rsid w:val="00397D2C"/>
    <w:pPr>
      <w:suppressLineNumbers/>
    </w:pPr>
    <w:rPr>
      <w:rFonts w:cs="Lohit Hindi"/>
      <w:sz w:val="24"/>
    </w:rPr>
  </w:style>
  <w:style w:type="paragraph" w:styleId="Stopka">
    <w:name w:val="footer"/>
    <w:basedOn w:val="Standard"/>
    <w:link w:val="StopkaZnak"/>
    <w:uiPriority w:val="99"/>
    <w:rsid w:val="00397D2C"/>
    <w:pPr>
      <w:tabs>
        <w:tab w:val="center" w:pos="4536"/>
        <w:tab w:val="right" w:pos="9072"/>
      </w:tabs>
    </w:pPr>
    <w:rPr>
      <w:lang w:val="en-US"/>
    </w:rPr>
  </w:style>
  <w:style w:type="paragraph" w:customStyle="1" w:styleId="Addressee">
    <w:name w:val="Addressee"/>
    <w:basedOn w:val="Standard"/>
    <w:rsid w:val="00397D2C"/>
    <w:pPr>
      <w:ind w:left="2880"/>
    </w:pPr>
    <w:rPr>
      <w:rFonts w:ascii="Arial" w:hAnsi="Arial" w:cs="Arial"/>
    </w:rPr>
  </w:style>
  <w:style w:type="paragraph" w:customStyle="1" w:styleId="Adreszwrotny">
    <w:name w:val="Adres zwrotny"/>
    <w:rsid w:val="00397D2C"/>
    <w:pPr>
      <w:widowControl/>
      <w:spacing w:line="240" w:lineRule="atLeast"/>
      <w:jc w:val="center"/>
    </w:pPr>
    <w:rPr>
      <w:rFonts w:ascii="Garamond" w:eastAsia="Times New Roman" w:hAnsi="Garamond" w:cs="Garamond"/>
      <w:caps/>
      <w:spacing w:val="30"/>
      <w:sz w:val="15"/>
      <w:szCs w:val="20"/>
      <w:lang w:bidi="ar-SA"/>
    </w:rPr>
  </w:style>
  <w:style w:type="paragraph" w:styleId="Tekstpodstawowy2">
    <w:name w:val="Body Text 2"/>
    <w:basedOn w:val="Standard"/>
    <w:rsid w:val="00397D2C"/>
    <w:pPr>
      <w:spacing w:after="120" w:line="480" w:lineRule="auto"/>
    </w:pPr>
  </w:style>
  <w:style w:type="paragraph" w:styleId="Tekstpodstawowy3">
    <w:name w:val="Body Text 3"/>
    <w:basedOn w:val="Standard"/>
    <w:rsid w:val="00397D2C"/>
    <w:pPr>
      <w:jc w:val="center"/>
    </w:pPr>
    <w:rPr>
      <w:rFonts w:ascii="Tahoma" w:hAnsi="Tahoma" w:cs="Tahoma"/>
      <w:b/>
      <w:bCs/>
    </w:rPr>
  </w:style>
  <w:style w:type="paragraph" w:customStyle="1" w:styleId="Endnote">
    <w:name w:val="Endnote"/>
    <w:basedOn w:val="Standard"/>
    <w:rsid w:val="00397D2C"/>
  </w:style>
  <w:style w:type="paragraph" w:customStyle="1" w:styleId="Domylnie">
    <w:name w:val="Domy?lnie"/>
    <w:rsid w:val="00397D2C"/>
    <w:pPr>
      <w:autoSpaceDE w:val="0"/>
      <w:spacing w:line="200" w:lineRule="atLeast"/>
    </w:pPr>
    <w:rPr>
      <w:rFonts w:ascii="Lohit Hindi" w:eastAsia="Lohit Hindi" w:hAnsi="Lohit Hindi"/>
      <w:sz w:val="36"/>
      <w:szCs w:val="36"/>
    </w:rPr>
  </w:style>
  <w:style w:type="paragraph" w:customStyle="1" w:styleId="Obiektzestrzak">
    <w:name w:val="Obiekt ze strza?k?"/>
    <w:basedOn w:val="Domylnie"/>
    <w:rsid w:val="00397D2C"/>
  </w:style>
  <w:style w:type="paragraph" w:customStyle="1" w:styleId="Obiektzcieniem">
    <w:name w:val="Obiekt z cieniem"/>
    <w:basedOn w:val="Domylnie"/>
    <w:rsid w:val="00397D2C"/>
  </w:style>
  <w:style w:type="paragraph" w:customStyle="1" w:styleId="Obiektbezwypenienia">
    <w:name w:val="Obiekt bez wype?nienia"/>
    <w:basedOn w:val="Domylnie"/>
    <w:rsid w:val="00397D2C"/>
  </w:style>
  <w:style w:type="paragraph" w:customStyle="1" w:styleId="Text">
    <w:name w:val="Text"/>
    <w:basedOn w:val="Legenda"/>
    <w:rsid w:val="00397D2C"/>
  </w:style>
  <w:style w:type="paragraph" w:customStyle="1" w:styleId="Tretekstu">
    <w:name w:val="Tre?? tekstu"/>
    <w:basedOn w:val="Domylnie"/>
    <w:rsid w:val="00397D2C"/>
  </w:style>
  <w:style w:type="paragraph" w:customStyle="1" w:styleId="Tekstwyjustowany">
    <w:name w:val="Tekst wyjustowany"/>
    <w:basedOn w:val="Domylnie"/>
    <w:rsid w:val="00397D2C"/>
  </w:style>
  <w:style w:type="paragraph" w:customStyle="1" w:styleId="Wciciepierwszegowiersza">
    <w:name w:val="Wci?cie pierwszego wiersza"/>
    <w:basedOn w:val="Domylnie"/>
    <w:rsid w:val="00397D2C"/>
    <w:pPr>
      <w:ind w:firstLine="340"/>
    </w:pPr>
  </w:style>
  <w:style w:type="paragraph" w:customStyle="1" w:styleId="Tytu">
    <w:name w:val="Tytu?"/>
    <w:basedOn w:val="Domylnie"/>
    <w:rsid w:val="00397D2C"/>
  </w:style>
  <w:style w:type="paragraph" w:customStyle="1" w:styleId="Tytu1">
    <w:name w:val="Tytu?1"/>
    <w:basedOn w:val="Domylnie"/>
    <w:rsid w:val="00397D2C"/>
    <w:pPr>
      <w:jc w:val="center"/>
    </w:pPr>
  </w:style>
  <w:style w:type="paragraph" w:customStyle="1" w:styleId="Tytu2">
    <w:name w:val="Tytu?2"/>
    <w:basedOn w:val="Domylnie"/>
    <w:rsid w:val="00397D2C"/>
    <w:pPr>
      <w:spacing w:before="57" w:after="57"/>
      <w:ind w:right="113"/>
      <w:jc w:val="center"/>
    </w:pPr>
  </w:style>
  <w:style w:type="paragraph" w:customStyle="1" w:styleId="Nagwek0">
    <w:name w:val="Nag?ówek"/>
    <w:basedOn w:val="Domylnie"/>
    <w:rsid w:val="00397D2C"/>
    <w:pPr>
      <w:spacing w:before="238" w:after="119"/>
    </w:pPr>
  </w:style>
  <w:style w:type="paragraph" w:customStyle="1" w:styleId="Nagwek10">
    <w:name w:val="Nag?ówek1"/>
    <w:basedOn w:val="Domylnie"/>
    <w:rsid w:val="00397D2C"/>
    <w:pPr>
      <w:spacing w:before="238" w:after="119"/>
    </w:pPr>
  </w:style>
  <w:style w:type="paragraph" w:customStyle="1" w:styleId="Nagwek20">
    <w:name w:val="Nag?ówek2"/>
    <w:basedOn w:val="Domylnie"/>
    <w:rsid w:val="00397D2C"/>
    <w:pPr>
      <w:spacing w:before="238" w:after="119"/>
    </w:pPr>
  </w:style>
  <w:style w:type="paragraph" w:customStyle="1" w:styleId="Liniawymiarowa">
    <w:name w:val="Linia wymiarowa"/>
    <w:basedOn w:val="Domylnie"/>
    <w:rsid w:val="00397D2C"/>
  </w:style>
  <w:style w:type="paragraph" w:customStyle="1" w:styleId="DomylnieLTGliederung1">
    <w:name w:val="Domy?lnie~LT~Gliederung 1"/>
    <w:rsid w:val="00397D2C"/>
    <w:pPr>
      <w:autoSpaceDE w:val="0"/>
      <w:spacing w:after="283"/>
    </w:pPr>
    <w:rPr>
      <w:rFonts w:ascii="Lohit Hindi" w:eastAsia="Lohit Hindi" w:hAnsi="Lohit Hindi"/>
      <w:color w:val="000000"/>
      <w:sz w:val="48"/>
      <w:szCs w:val="48"/>
    </w:rPr>
  </w:style>
  <w:style w:type="paragraph" w:customStyle="1" w:styleId="DomylnieLTGliederung2">
    <w:name w:val="Domy?lnie~LT~Gliederung 2"/>
    <w:basedOn w:val="DomylnieLTGliederung1"/>
    <w:rsid w:val="00397D2C"/>
    <w:pPr>
      <w:spacing w:after="227"/>
    </w:pPr>
  </w:style>
  <w:style w:type="paragraph" w:customStyle="1" w:styleId="DomylnieLTGliederung3">
    <w:name w:val="Domy?lnie~LT~Gliederung 3"/>
    <w:basedOn w:val="DomylnieLTGliederung2"/>
    <w:rsid w:val="00397D2C"/>
    <w:pPr>
      <w:spacing w:after="170"/>
    </w:pPr>
    <w:rPr>
      <w:sz w:val="32"/>
      <w:szCs w:val="32"/>
    </w:rPr>
  </w:style>
  <w:style w:type="paragraph" w:customStyle="1" w:styleId="DomylnieLTGliederung4">
    <w:name w:val="Domy?lnie~LT~Gliederung 4"/>
    <w:basedOn w:val="DomylnieLTGliederung3"/>
    <w:rsid w:val="00397D2C"/>
    <w:pPr>
      <w:spacing w:after="113"/>
    </w:pPr>
  </w:style>
  <w:style w:type="paragraph" w:customStyle="1" w:styleId="DomylnieLTGliederung5">
    <w:name w:val="Domy?lnie~LT~Gliederung 5"/>
    <w:basedOn w:val="DomylnieLTGliederung4"/>
    <w:rsid w:val="00397D2C"/>
    <w:pPr>
      <w:spacing w:after="57"/>
    </w:pPr>
    <w:rPr>
      <w:sz w:val="40"/>
      <w:szCs w:val="40"/>
    </w:rPr>
  </w:style>
  <w:style w:type="paragraph" w:customStyle="1" w:styleId="DomylnieLTGliederung6">
    <w:name w:val="Domy?lnie~LT~Gliederung 6"/>
    <w:basedOn w:val="DomylnieLTGliederung5"/>
    <w:rsid w:val="00397D2C"/>
  </w:style>
  <w:style w:type="paragraph" w:customStyle="1" w:styleId="DomylnieLTGliederung7">
    <w:name w:val="Domy?lnie~LT~Gliederung 7"/>
    <w:basedOn w:val="DomylnieLTGliederung6"/>
    <w:rsid w:val="00397D2C"/>
  </w:style>
  <w:style w:type="paragraph" w:customStyle="1" w:styleId="DomylnieLTGliederung8">
    <w:name w:val="Domy?lnie~LT~Gliederung 8"/>
    <w:basedOn w:val="DomylnieLTGliederung7"/>
    <w:rsid w:val="00397D2C"/>
  </w:style>
  <w:style w:type="paragraph" w:customStyle="1" w:styleId="DomylnieLTGliederung9">
    <w:name w:val="Domy?lnie~LT~Gliederung 9"/>
    <w:basedOn w:val="DomylnieLTGliederung8"/>
    <w:rsid w:val="00397D2C"/>
  </w:style>
  <w:style w:type="paragraph" w:customStyle="1" w:styleId="DomylnieLTTitel">
    <w:name w:val="Domy?lnie~LT~Titel"/>
    <w:rsid w:val="00397D2C"/>
    <w:pPr>
      <w:autoSpaceDE w:val="0"/>
    </w:pPr>
    <w:rPr>
      <w:rFonts w:ascii="Lohit Hindi" w:eastAsia="Lohit Hindi" w:hAnsi="Lohit Hindi"/>
      <w:color w:val="000000"/>
      <w:sz w:val="20"/>
      <w:szCs w:val="20"/>
    </w:rPr>
  </w:style>
  <w:style w:type="paragraph" w:customStyle="1" w:styleId="DomylnieLTUntertitel">
    <w:name w:val="Domy?lnie~LT~Untertitel"/>
    <w:rsid w:val="00397D2C"/>
    <w:pPr>
      <w:autoSpaceDE w:val="0"/>
      <w:jc w:val="center"/>
    </w:pPr>
    <w:rPr>
      <w:rFonts w:ascii="Lohit Hindi" w:eastAsia="Lohit Hindi" w:hAnsi="Lohit Hindi"/>
      <w:sz w:val="64"/>
      <w:szCs w:val="64"/>
    </w:rPr>
  </w:style>
  <w:style w:type="paragraph" w:customStyle="1" w:styleId="DomylnieLTNotizen">
    <w:name w:val="Domy?lnie~LT~Notizen"/>
    <w:rsid w:val="00397D2C"/>
    <w:pPr>
      <w:autoSpaceDE w:val="0"/>
      <w:ind w:left="340" w:hanging="340"/>
    </w:pPr>
    <w:rPr>
      <w:rFonts w:ascii="Lohit Hindi" w:eastAsia="Lohit Hindi" w:hAnsi="Lohit Hindi"/>
      <w:sz w:val="40"/>
      <w:szCs w:val="40"/>
    </w:rPr>
  </w:style>
  <w:style w:type="paragraph" w:customStyle="1" w:styleId="DomylnieLTHintergrundobjekte">
    <w:name w:val="Domy?lnie~LT~Hintergrundobjekte"/>
    <w:rsid w:val="00397D2C"/>
    <w:pPr>
      <w:autoSpaceDE w:val="0"/>
    </w:pPr>
  </w:style>
  <w:style w:type="paragraph" w:customStyle="1" w:styleId="DomylnieLTHintergrund">
    <w:name w:val="Domy?lnie~LT~Hintergrund"/>
    <w:rsid w:val="00397D2C"/>
    <w:pPr>
      <w:autoSpaceDE w:val="0"/>
    </w:pPr>
  </w:style>
  <w:style w:type="paragraph" w:customStyle="1" w:styleId="default">
    <w:name w:val="default"/>
    <w:rsid w:val="00397D2C"/>
    <w:pPr>
      <w:autoSpaceDE w:val="0"/>
      <w:spacing w:line="200" w:lineRule="atLeast"/>
    </w:pPr>
    <w:rPr>
      <w:rFonts w:ascii="Lohit Hindi" w:eastAsia="Lohit Hindi" w:hAnsi="Lohit Hindi"/>
      <w:sz w:val="36"/>
      <w:szCs w:val="36"/>
    </w:rPr>
  </w:style>
  <w:style w:type="paragraph" w:customStyle="1" w:styleId="gray1">
    <w:name w:val="gray1"/>
    <w:basedOn w:val="default"/>
    <w:rsid w:val="00397D2C"/>
  </w:style>
  <w:style w:type="paragraph" w:customStyle="1" w:styleId="gray2">
    <w:name w:val="gray2"/>
    <w:basedOn w:val="default"/>
    <w:rsid w:val="00397D2C"/>
  </w:style>
  <w:style w:type="paragraph" w:customStyle="1" w:styleId="gray3">
    <w:name w:val="gray3"/>
    <w:basedOn w:val="default"/>
    <w:rsid w:val="00397D2C"/>
  </w:style>
  <w:style w:type="paragraph" w:customStyle="1" w:styleId="bw1">
    <w:name w:val="bw1"/>
    <w:basedOn w:val="default"/>
    <w:rsid w:val="00397D2C"/>
  </w:style>
  <w:style w:type="paragraph" w:customStyle="1" w:styleId="bw2">
    <w:name w:val="bw2"/>
    <w:basedOn w:val="default"/>
    <w:rsid w:val="00397D2C"/>
  </w:style>
  <w:style w:type="paragraph" w:customStyle="1" w:styleId="bw3">
    <w:name w:val="bw3"/>
    <w:basedOn w:val="default"/>
    <w:rsid w:val="00397D2C"/>
  </w:style>
  <w:style w:type="paragraph" w:customStyle="1" w:styleId="orange1">
    <w:name w:val="orange1"/>
    <w:basedOn w:val="default"/>
    <w:rsid w:val="00397D2C"/>
  </w:style>
  <w:style w:type="paragraph" w:customStyle="1" w:styleId="orange2">
    <w:name w:val="orange2"/>
    <w:basedOn w:val="default"/>
    <w:rsid w:val="00397D2C"/>
  </w:style>
  <w:style w:type="paragraph" w:customStyle="1" w:styleId="orange3">
    <w:name w:val="orange3"/>
    <w:basedOn w:val="default"/>
    <w:rsid w:val="00397D2C"/>
  </w:style>
  <w:style w:type="paragraph" w:customStyle="1" w:styleId="turquise1">
    <w:name w:val="turquise1"/>
    <w:basedOn w:val="default"/>
    <w:rsid w:val="00397D2C"/>
  </w:style>
  <w:style w:type="paragraph" w:customStyle="1" w:styleId="turquise2">
    <w:name w:val="turquise2"/>
    <w:basedOn w:val="default"/>
    <w:rsid w:val="00397D2C"/>
  </w:style>
  <w:style w:type="paragraph" w:customStyle="1" w:styleId="turquise3">
    <w:name w:val="turquise3"/>
    <w:basedOn w:val="default"/>
    <w:rsid w:val="00397D2C"/>
  </w:style>
  <w:style w:type="paragraph" w:customStyle="1" w:styleId="blue1">
    <w:name w:val="blue1"/>
    <w:basedOn w:val="default"/>
    <w:rsid w:val="00397D2C"/>
  </w:style>
  <w:style w:type="paragraph" w:customStyle="1" w:styleId="blue2">
    <w:name w:val="blue2"/>
    <w:basedOn w:val="default"/>
    <w:rsid w:val="00397D2C"/>
  </w:style>
  <w:style w:type="paragraph" w:customStyle="1" w:styleId="blue3">
    <w:name w:val="blue3"/>
    <w:basedOn w:val="default"/>
    <w:rsid w:val="00397D2C"/>
  </w:style>
  <w:style w:type="paragraph" w:customStyle="1" w:styleId="sun1">
    <w:name w:val="sun1"/>
    <w:basedOn w:val="default"/>
    <w:rsid w:val="00397D2C"/>
  </w:style>
  <w:style w:type="paragraph" w:customStyle="1" w:styleId="sun2">
    <w:name w:val="sun2"/>
    <w:basedOn w:val="default"/>
    <w:rsid w:val="00397D2C"/>
  </w:style>
  <w:style w:type="paragraph" w:customStyle="1" w:styleId="sun3">
    <w:name w:val="sun3"/>
    <w:basedOn w:val="default"/>
    <w:rsid w:val="00397D2C"/>
  </w:style>
  <w:style w:type="paragraph" w:customStyle="1" w:styleId="earth1">
    <w:name w:val="earth1"/>
    <w:basedOn w:val="default"/>
    <w:rsid w:val="00397D2C"/>
  </w:style>
  <w:style w:type="paragraph" w:customStyle="1" w:styleId="earth2">
    <w:name w:val="earth2"/>
    <w:basedOn w:val="default"/>
    <w:rsid w:val="00397D2C"/>
  </w:style>
  <w:style w:type="paragraph" w:customStyle="1" w:styleId="earth3">
    <w:name w:val="earth3"/>
    <w:basedOn w:val="default"/>
    <w:rsid w:val="00397D2C"/>
  </w:style>
  <w:style w:type="paragraph" w:customStyle="1" w:styleId="green1">
    <w:name w:val="green1"/>
    <w:basedOn w:val="default"/>
    <w:rsid w:val="00397D2C"/>
  </w:style>
  <w:style w:type="paragraph" w:customStyle="1" w:styleId="green2">
    <w:name w:val="green2"/>
    <w:basedOn w:val="default"/>
    <w:rsid w:val="00397D2C"/>
  </w:style>
  <w:style w:type="paragraph" w:customStyle="1" w:styleId="green3">
    <w:name w:val="green3"/>
    <w:basedOn w:val="default"/>
    <w:rsid w:val="00397D2C"/>
  </w:style>
  <w:style w:type="paragraph" w:customStyle="1" w:styleId="seetang1">
    <w:name w:val="seetang1"/>
    <w:basedOn w:val="default"/>
    <w:rsid w:val="00397D2C"/>
  </w:style>
  <w:style w:type="paragraph" w:customStyle="1" w:styleId="seetang2">
    <w:name w:val="seetang2"/>
    <w:basedOn w:val="default"/>
    <w:rsid w:val="00397D2C"/>
  </w:style>
  <w:style w:type="paragraph" w:customStyle="1" w:styleId="seetang3">
    <w:name w:val="seetang3"/>
    <w:basedOn w:val="default"/>
    <w:rsid w:val="00397D2C"/>
  </w:style>
  <w:style w:type="paragraph" w:customStyle="1" w:styleId="lightblue1">
    <w:name w:val="lightblue1"/>
    <w:basedOn w:val="default"/>
    <w:rsid w:val="00397D2C"/>
  </w:style>
  <w:style w:type="paragraph" w:customStyle="1" w:styleId="lightblue2">
    <w:name w:val="lightblue2"/>
    <w:basedOn w:val="default"/>
    <w:rsid w:val="00397D2C"/>
  </w:style>
  <w:style w:type="paragraph" w:customStyle="1" w:styleId="lightblue3">
    <w:name w:val="lightblue3"/>
    <w:basedOn w:val="default"/>
    <w:rsid w:val="00397D2C"/>
  </w:style>
  <w:style w:type="paragraph" w:customStyle="1" w:styleId="yellow1">
    <w:name w:val="yellow1"/>
    <w:basedOn w:val="default"/>
    <w:rsid w:val="00397D2C"/>
  </w:style>
  <w:style w:type="paragraph" w:customStyle="1" w:styleId="yellow2">
    <w:name w:val="yellow2"/>
    <w:basedOn w:val="default"/>
    <w:rsid w:val="00397D2C"/>
  </w:style>
  <w:style w:type="paragraph" w:customStyle="1" w:styleId="yellow3">
    <w:name w:val="yellow3"/>
    <w:basedOn w:val="default"/>
    <w:rsid w:val="00397D2C"/>
  </w:style>
  <w:style w:type="paragraph" w:customStyle="1" w:styleId="WW-Tytu">
    <w:name w:val="WW-Tytu?"/>
    <w:rsid w:val="00397D2C"/>
    <w:pPr>
      <w:autoSpaceDE w:val="0"/>
    </w:pPr>
    <w:rPr>
      <w:rFonts w:ascii="Lohit Hindi" w:eastAsia="Lohit Hindi" w:hAnsi="Lohit Hindi"/>
      <w:color w:val="000000"/>
      <w:sz w:val="20"/>
      <w:szCs w:val="20"/>
    </w:rPr>
  </w:style>
  <w:style w:type="paragraph" w:customStyle="1" w:styleId="Podtytu">
    <w:name w:val="Podtytu?"/>
    <w:rsid w:val="00397D2C"/>
    <w:pPr>
      <w:autoSpaceDE w:val="0"/>
      <w:jc w:val="center"/>
    </w:pPr>
    <w:rPr>
      <w:rFonts w:ascii="Lohit Hindi" w:eastAsia="Lohit Hindi" w:hAnsi="Lohit Hindi"/>
      <w:sz w:val="64"/>
      <w:szCs w:val="64"/>
    </w:rPr>
  </w:style>
  <w:style w:type="paragraph" w:customStyle="1" w:styleId="Obiektyta">
    <w:name w:val="Obiekty t?a"/>
    <w:rsid w:val="00397D2C"/>
    <w:pPr>
      <w:autoSpaceDE w:val="0"/>
    </w:pPr>
  </w:style>
  <w:style w:type="paragraph" w:customStyle="1" w:styleId="To">
    <w:name w:val="T?o"/>
    <w:rsid w:val="00397D2C"/>
    <w:pPr>
      <w:autoSpaceDE w:val="0"/>
    </w:pPr>
  </w:style>
  <w:style w:type="paragraph" w:customStyle="1" w:styleId="Notatki">
    <w:name w:val="Notatki"/>
    <w:rsid w:val="00397D2C"/>
    <w:pPr>
      <w:autoSpaceDE w:val="0"/>
      <w:ind w:left="340" w:hanging="340"/>
    </w:pPr>
    <w:rPr>
      <w:rFonts w:ascii="Lohit Hindi" w:eastAsia="Lohit Hindi" w:hAnsi="Lohit Hindi"/>
      <w:sz w:val="40"/>
      <w:szCs w:val="40"/>
    </w:rPr>
  </w:style>
  <w:style w:type="paragraph" w:customStyle="1" w:styleId="Konspekt1">
    <w:name w:val="Konspekt 1"/>
    <w:rsid w:val="00397D2C"/>
    <w:pPr>
      <w:autoSpaceDE w:val="0"/>
      <w:spacing w:after="283"/>
    </w:pPr>
    <w:rPr>
      <w:rFonts w:ascii="Lohit Hindi" w:eastAsia="Lohit Hindi" w:hAnsi="Lohit Hindi"/>
      <w:color w:val="000000"/>
      <w:sz w:val="48"/>
      <w:szCs w:val="48"/>
    </w:rPr>
  </w:style>
  <w:style w:type="paragraph" w:customStyle="1" w:styleId="Konspekt2">
    <w:name w:val="Konspekt 2"/>
    <w:basedOn w:val="Konspekt1"/>
    <w:rsid w:val="00397D2C"/>
    <w:pPr>
      <w:spacing w:after="227"/>
    </w:pPr>
  </w:style>
  <w:style w:type="paragraph" w:customStyle="1" w:styleId="Konspekt3">
    <w:name w:val="Konspekt 3"/>
    <w:basedOn w:val="Konspekt2"/>
    <w:rsid w:val="00397D2C"/>
    <w:pPr>
      <w:spacing w:after="170"/>
    </w:pPr>
    <w:rPr>
      <w:sz w:val="32"/>
      <w:szCs w:val="32"/>
    </w:rPr>
  </w:style>
  <w:style w:type="paragraph" w:customStyle="1" w:styleId="Konspekt4">
    <w:name w:val="Konspekt 4"/>
    <w:basedOn w:val="Konspekt3"/>
    <w:rsid w:val="00397D2C"/>
    <w:pPr>
      <w:spacing w:after="113"/>
    </w:pPr>
  </w:style>
  <w:style w:type="paragraph" w:customStyle="1" w:styleId="Konspekt5">
    <w:name w:val="Konspekt 5"/>
    <w:basedOn w:val="Konspekt4"/>
    <w:rsid w:val="00397D2C"/>
    <w:pPr>
      <w:spacing w:after="57"/>
    </w:pPr>
    <w:rPr>
      <w:sz w:val="40"/>
      <w:szCs w:val="40"/>
    </w:rPr>
  </w:style>
  <w:style w:type="paragraph" w:customStyle="1" w:styleId="Konspekt6">
    <w:name w:val="Konspekt 6"/>
    <w:basedOn w:val="Konspekt5"/>
    <w:rsid w:val="00397D2C"/>
  </w:style>
  <w:style w:type="paragraph" w:customStyle="1" w:styleId="Konspekt7">
    <w:name w:val="Konspekt 7"/>
    <w:basedOn w:val="Konspekt6"/>
    <w:rsid w:val="00397D2C"/>
  </w:style>
  <w:style w:type="paragraph" w:customStyle="1" w:styleId="Konspekt8">
    <w:name w:val="Konspekt 8"/>
    <w:basedOn w:val="Konspekt7"/>
    <w:rsid w:val="00397D2C"/>
  </w:style>
  <w:style w:type="paragraph" w:customStyle="1" w:styleId="Konspekt9">
    <w:name w:val="Konspekt 9"/>
    <w:basedOn w:val="Konspekt8"/>
    <w:rsid w:val="00397D2C"/>
  </w:style>
  <w:style w:type="paragraph" w:customStyle="1" w:styleId="Domylnie1LTGliederung1">
    <w:name w:val="Domy?lnie 1~LT~Gliederung 1"/>
    <w:rsid w:val="00397D2C"/>
    <w:pPr>
      <w:autoSpaceDE w:val="0"/>
      <w:spacing w:after="283"/>
    </w:pPr>
    <w:rPr>
      <w:rFonts w:ascii="Lohit Hindi" w:eastAsia="Lohit Hindi" w:hAnsi="Lohit Hindi"/>
      <w:color w:val="000000"/>
      <w:sz w:val="48"/>
      <w:szCs w:val="48"/>
    </w:rPr>
  </w:style>
  <w:style w:type="paragraph" w:customStyle="1" w:styleId="Domylnie1LTGliederung2">
    <w:name w:val="Domy?lnie 1~LT~Gliederung 2"/>
    <w:basedOn w:val="Domylnie1LTGliederung1"/>
    <w:rsid w:val="00397D2C"/>
    <w:pPr>
      <w:spacing w:after="227"/>
    </w:pPr>
  </w:style>
  <w:style w:type="paragraph" w:customStyle="1" w:styleId="Domylnie1LTGliederung3">
    <w:name w:val="Domy?lnie 1~LT~Gliederung 3"/>
    <w:basedOn w:val="Domylnie1LTGliederung2"/>
    <w:rsid w:val="00397D2C"/>
    <w:pPr>
      <w:spacing w:after="170"/>
    </w:pPr>
    <w:rPr>
      <w:sz w:val="32"/>
      <w:szCs w:val="32"/>
    </w:rPr>
  </w:style>
  <w:style w:type="paragraph" w:customStyle="1" w:styleId="Domylnie1LTGliederung4">
    <w:name w:val="Domy?lnie 1~LT~Gliederung 4"/>
    <w:basedOn w:val="Domylnie1LTGliederung3"/>
    <w:rsid w:val="00397D2C"/>
    <w:pPr>
      <w:spacing w:after="113"/>
    </w:pPr>
  </w:style>
  <w:style w:type="paragraph" w:customStyle="1" w:styleId="Domylnie1LTGliederung5">
    <w:name w:val="Domy?lnie 1~LT~Gliederung 5"/>
    <w:basedOn w:val="Domylnie1LTGliederung4"/>
    <w:rsid w:val="00397D2C"/>
    <w:pPr>
      <w:spacing w:after="57"/>
    </w:pPr>
    <w:rPr>
      <w:sz w:val="40"/>
      <w:szCs w:val="40"/>
    </w:rPr>
  </w:style>
  <w:style w:type="paragraph" w:customStyle="1" w:styleId="Domylnie1LTGliederung6">
    <w:name w:val="Domy?lnie 1~LT~Gliederung 6"/>
    <w:basedOn w:val="Domylnie1LTGliederung5"/>
    <w:rsid w:val="00397D2C"/>
  </w:style>
  <w:style w:type="paragraph" w:customStyle="1" w:styleId="Domylnie1LTGliederung7">
    <w:name w:val="Domy?lnie 1~LT~Gliederung 7"/>
    <w:basedOn w:val="Domylnie1LTGliederung6"/>
    <w:rsid w:val="00397D2C"/>
  </w:style>
  <w:style w:type="paragraph" w:customStyle="1" w:styleId="Domylnie1LTGliederung8">
    <w:name w:val="Domy?lnie 1~LT~Gliederung 8"/>
    <w:basedOn w:val="Domylnie1LTGliederung7"/>
    <w:rsid w:val="00397D2C"/>
  </w:style>
  <w:style w:type="paragraph" w:customStyle="1" w:styleId="Domylnie1LTGliederung9">
    <w:name w:val="Domy?lnie 1~LT~Gliederung 9"/>
    <w:basedOn w:val="Domylnie1LTGliederung8"/>
    <w:rsid w:val="00397D2C"/>
  </w:style>
  <w:style w:type="paragraph" w:customStyle="1" w:styleId="Domylnie1LTTitel">
    <w:name w:val="Domy?lnie 1~LT~Titel"/>
    <w:rsid w:val="00397D2C"/>
    <w:pPr>
      <w:autoSpaceDE w:val="0"/>
    </w:pPr>
    <w:rPr>
      <w:rFonts w:ascii="Lohit Hindi" w:eastAsia="Lohit Hindi" w:hAnsi="Lohit Hindi"/>
      <w:color w:val="000000"/>
      <w:sz w:val="20"/>
      <w:szCs w:val="20"/>
    </w:rPr>
  </w:style>
  <w:style w:type="paragraph" w:customStyle="1" w:styleId="Domylnie1LTUntertitel">
    <w:name w:val="Domy?lnie 1~LT~Untertitel"/>
    <w:rsid w:val="00397D2C"/>
    <w:pPr>
      <w:autoSpaceDE w:val="0"/>
      <w:jc w:val="center"/>
    </w:pPr>
    <w:rPr>
      <w:rFonts w:ascii="Lohit Hindi" w:eastAsia="Lohit Hindi" w:hAnsi="Lohit Hindi"/>
      <w:sz w:val="64"/>
      <w:szCs w:val="64"/>
    </w:rPr>
  </w:style>
  <w:style w:type="paragraph" w:customStyle="1" w:styleId="Domylnie1LTNotizen">
    <w:name w:val="Domy?lnie 1~LT~Notizen"/>
    <w:rsid w:val="00397D2C"/>
    <w:pPr>
      <w:autoSpaceDE w:val="0"/>
      <w:ind w:left="340" w:hanging="340"/>
    </w:pPr>
    <w:rPr>
      <w:rFonts w:ascii="Lohit Hindi" w:eastAsia="Lohit Hindi" w:hAnsi="Lohit Hindi"/>
      <w:sz w:val="40"/>
      <w:szCs w:val="40"/>
    </w:rPr>
  </w:style>
  <w:style w:type="paragraph" w:customStyle="1" w:styleId="Domylnie1LTHintergrundobjekte">
    <w:name w:val="Domy?lnie 1~LT~Hintergrundobjekte"/>
    <w:rsid w:val="00397D2C"/>
    <w:pPr>
      <w:autoSpaceDE w:val="0"/>
    </w:pPr>
  </w:style>
  <w:style w:type="paragraph" w:customStyle="1" w:styleId="Domylnie1LTHintergrund">
    <w:name w:val="Domy?lnie 1~LT~Hintergrund"/>
    <w:rsid w:val="00397D2C"/>
    <w:pPr>
      <w:autoSpaceDE w:val="0"/>
    </w:pPr>
  </w:style>
  <w:style w:type="paragraph" w:customStyle="1" w:styleId="WW-Tytu1">
    <w:name w:val="WW-Tytu?1"/>
    <w:rsid w:val="00397D2C"/>
    <w:pPr>
      <w:autoSpaceDE w:val="0"/>
    </w:pPr>
    <w:rPr>
      <w:rFonts w:ascii="Lohit Hindi" w:eastAsia="Lohit Hindi" w:hAnsi="Lohit Hindi"/>
      <w:color w:val="000000"/>
      <w:sz w:val="20"/>
      <w:szCs w:val="20"/>
    </w:rPr>
  </w:style>
  <w:style w:type="character" w:customStyle="1" w:styleId="WW8Num1z0">
    <w:name w:val="WW8Num1z0"/>
    <w:rsid w:val="00397D2C"/>
    <w:rPr>
      <w:rFonts w:ascii="Symbol" w:hAnsi="Symbol" w:cs="Symbol"/>
    </w:rPr>
  </w:style>
  <w:style w:type="character" w:customStyle="1" w:styleId="WW8Num1z1">
    <w:name w:val="WW8Num1z1"/>
    <w:rsid w:val="00397D2C"/>
    <w:rPr>
      <w:rFonts w:ascii="Courier New" w:hAnsi="Courier New" w:cs="Courier New"/>
    </w:rPr>
  </w:style>
  <w:style w:type="character" w:customStyle="1" w:styleId="WW8Num1z2">
    <w:name w:val="WW8Num1z2"/>
    <w:rsid w:val="00397D2C"/>
    <w:rPr>
      <w:rFonts w:ascii="Wingdings" w:hAnsi="Wingdings" w:cs="Wingdings"/>
    </w:rPr>
  </w:style>
  <w:style w:type="character" w:customStyle="1" w:styleId="WW8Num2z0">
    <w:name w:val="WW8Num2z0"/>
    <w:rsid w:val="00397D2C"/>
    <w:rPr>
      <w:rFonts w:ascii="Symbol" w:hAnsi="Symbol" w:cs="Symbol"/>
    </w:rPr>
  </w:style>
  <w:style w:type="character" w:customStyle="1" w:styleId="WW8Num2z1">
    <w:name w:val="WW8Num2z1"/>
    <w:rsid w:val="00397D2C"/>
    <w:rPr>
      <w:rFonts w:ascii="Courier New" w:hAnsi="Courier New" w:cs="Courier New"/>
    </w:rPr>
  </w:style>
  <w:style w:type="character" w:customStyle="1" w:styleId="WW8Num2z2">
    <w:name w:val="WW8Num2z2"/>
    <w:rsid w:val="00397D2C"/>
    <w:rPr>
      <w:rFonts w:ascii="Wingdings" w:hAnsi="Wingdings" w:cs="Wingdings"/>
    </w:rPr>
  </w:style>
  <w:style w:type="character" w:customStyle="1" w:styleId="WW8Num3z0">
    <w:name w:val="WW8Num3z0"/>
    <w:rsid w:val="00397D2C"/>
    <w:rPr>
      <w:rFonts w:ascii="Symbol" w:hAnsi="Symbol" w:cs="Symbol"/>
    </w:rPr>
  </w:style>
  <w:style w:type="character" w:customStyle="1" w:styleId="WW8Num3z1">
    <w:name w:val="WW8Num3z1"/>
    <w:rsid w:val="00397D2C"/>
    <w:rPr>
      <w:rFonts w:ascii="Times New Roman" w:eastAsia="Times New Roman" w:hAnsi="Times New Roman" w:cs="Times New Roman"/>
    </w:rPr>
  </w:style>
  <w:style w:type="character" w:customStyle="1" w:styleId="WW8Num3z4">
    <w:name w:val="WW8Num3z4"/>
    <w:rsid w:val="00397D2C"/>
    <w:rPr>
      <w:rFonts w:ascii="Courier New" w:hAnsi="Courier New" w:cs="Courier New"/>
    </w:rPr>
  </w:style>
  <w:style w:type="character" w:customStyle="1" w:styleId="WW8Num3z5">
    <w:name w:val="WW8Num3z5"/>
    <w:rsid w:val="00397D2C"/>
    <w:rPr>
      <w:rFonts w:ascii="Wingdings" w:hAnsi="Wingdings" w:cs="Wingdings"/>
    </w:rPr>
  </w:style>
  <w:style w:type="character" w:customStyle="1" w:styleId="WW8Num4z0">
    <w:name w:val="WW8Num4z0"/>
    <w:rsid w:val="00397D2C"/>
    <w:rPr>
      <w:rFonts w:ascii="Symbol" w:hAnsi="Symbol" w:cs="Symbol"/>
    </w:rPr>
  </w:style>
  <w:style w:type="character" w:customStyle="1" w:styleId="WW8Num4z1">
    <w:name w:val="WW8Num4z1"/>
    <w:rsid w:val="00397D2C"/>
    <w:rPr>
      <w:rFonts w:ascii="Courier New" w:hAnsi="Courier New" w:cs="Courier New"/>
    </w:rPr>
  </w:style>
  <w:style w:type="character" w:customStyle="1" w:styleId="WW8Num4z2">
    <w:name w:val="WW8Num4z2"/>
    <w:rsid w:val="00397D2C"/>
    <w:rPr>
      <w:rFonts w:ascii="Wingdings" w:hAnsi="Wingdings" w:cs="Wingdings"/>
    </w:rPr>
  </w:style>
  <w:style w:type="character" w:customStyle="1" w:styleId="WW8Num7z0">
    <w:name w:val="WW8Num7z0"/>
    <w:rsid w:val="00397D2C"/>
    <w:rPr>
      <w:rFonts w:ascii="Symbol" w:hAnsi="Symbol" w:cs="Symbol"/>
    </w:rPr>
  </w:style>
  <w:style w:type="character" w:customStyle="1" w:styleId="WW8Num7z1">
    <w:name w:val="WW8Num7z1"/>
    <w:rsid w:val="00397D2C"/>
    <w:rPr>
      <w:rFonts w:ascii="Courier New" w:hAnsi="Courier New" w:cs="Courier New"/>
    </w:rPr>
  </w:style>
  <w:style w:type="character" w:customStyle="1" w:styleId="WW8Num7z2">
    <w:name w:val="WW8Num7z2"/>
    <w:rsid w:val="00397D2C"/>
    <w:rPr>
      <w:rFonts w:ascii="Wingdings" w:hAnsi="Wingdings" w:cs="Wingdings"/>
    </w:rPr>
  </w:style>
  <w:style w:type="character" w:customStyle="1" w:styleId="WW8Num9z0">
    <w:name w:val="WW8Num9z0"/>
    <w:rsid w:val="00397D2C"/>
    <w:rPr>
      <w:rFonts w:ascii="Symbol" w:hAnsi="Symbol" w:cs="Symbol"/>
    </w:rPr>
  </w:style>
  <w:style w:type="character" w:customStyle="1" w:styleId="WW8Num9z1">
    <w:name w:val="WW8Num9z1"/>
    <w:rsid w:val="00397D2C"/>
    <w:rPr>
      <w:rFonts w:ascii="Courier New" w:hAnsi="Courier New" w:cs="Courier New"/>
    </w:rPr>
  </w:style>
  <w:style w:type="character" w:customStyle="1" w:styleId="WW8Num9z2">
    <w:name w:val="WW8Num9z2"/>
    <w:rsid w:val="00397D2C"/>
    <w:rPr>
      <w:rFonts w:ascii="Wingdings" w:hAnsi="Wingdings" w:cs="Wingdings"/>
    </w:rPr>
  </w:style>
  <w:style w:type="character" w:customStyle="1" w:styleId="WW8Num10z0">
    <w:name w:val="WW8Num10z0"/>
    <w:rsid w:val="00397D2C"/>
    <w:rPr>
      <w:rFonts w:ascii="Symbol" w:hAnsi="Symbol" w:cs="Symbol"/>
    </w:rPr>
  </w:style>
  <w:style w:type="character" w:customStyle="1" w:styleId="WW8Num10z1">
    <w:name w:val="WW8Num10z1"/>
    <w:rsid w:val="00397D2C"/>
    <w:rPr>
      <w:rFonts w:ascii="Courier New" w:hAnsi="Courier New" w:cs="Courier New"/>
    </w:rPr>
  </w:style>
  <w:style w:type="character" w:customStyle="1" w:styleId="WW8Num10z2">
    <w:name w:val="WW8Num10z2"/>
    <w:rsid w:val="00397D2C"/>
    <w:rPr>
      <w:rFonts w:ascii="Wingdings" w:hAnsi="Wingdings" w:cs="Wingdings"/>
    </w:rPr>
  </w:style>
  <w:style w:type="character" w:customStyle="1" w:styleId="WW8Num12z0">
    <w:name w:val="WW8Num12z0"/>
    <w:rsid w:val="00397D2C"/>
    <w:rPr>
      <w:rFonts w:ascii="Wingdings" w:hAnsi="Wingdings" w:cs="Wingdings"/>
    </w:rPr>
  </w:style>
  <w:style w:type="character" w:customStyle="1" w:styleId="WW8Num13z0">
    <w:name w:val="WW8Num13z0"/>
    <w:rsid w:val="00397D2C"/>
    <w:rPr>
      <w:rFonts w:ascii="Wingdings" w:hAnsi="Wingdings" w:cs="Wingdings"/>
    </w:rPr>
  </w:style>
  <w:style w:type="character" w:customStyle="1" w:styleId="WW8Num14z0">
    <w:name w:val="WW8Num14z0"/>
    <w:rsid w:val="00397D2C"/>
    <w:rPr>
      <w:rFonts w:ascii="Symbol" w:hAnsi="Symbol" w:cs="Symbol"/>
    </w:rPr>
  </w:style>
  <w:style w:type="character" w:customStyle="1" w:styleId="WW8Num14z1">
    <w:name w:val="WW8Num14z1"/>
    <w:rsid w:val="00397D2C"/>
    <w:rPr>
      <w:rFonts w:ascii="Courier New" w:hAnsi="Courier New" w:cs="Courier New"/>
    </w:rPr>
  </w:style>
  <w:style w:type="character" w:customStyle="1" w:styleId="WW8Num14z2">
    <w:name w:val="WW8Num14z2"/>
    <w:rsid w:val="00397D2C"/>
    <w:rPr>
      <w:rFonts w:ascii="Wingdings" w:hAnsi="Wingdings" w:cs="Wingdings"/>
    </w:rPr>
  </w:style>
  <w:style w:type="character" w:customStyle="1" w:styleId="WW8Num15z0">
    <w:name w:val="WW8Num15z0"/>
    <w:rsid w:val="00397D2C"/>
    <w:rPr>
      <w:rFonts w:ascii="Symbol" w:hAnsi="Symbol" w:cs="Symbol"/>
    </w:rPr>
  </w:style>
  <w:style w:type="character" w:customStyle="1" w:styleId="WW8Num15z1">
    <w:name w:val="WW8Num15z1"/>
    <w:rsid w:val="00397D2C"/>
    <w:rPr>
      <w:rFonts w:ascii="Courier New" w:hAnsi="Courier New" w:cs="Courier New"/>
    </w:rPr>
  </w:style>
  <w:style w:type="character" w:customStyle="1" w:styleId="WW8Num15z2">
    <w:name w:val="WW8Num15z2"/>
    <w:rsid w:val="00397D2C"/>
    <w:rPr>
      <w:rFonts w:ascii="Wingdings" w:hAnsi="Wingdings" w:cs="Wingdings"/>
    </w:rPr>
  </w:style>
  <w:style w:type="character" w:styleId="Numerstrony">
    <w:name w:val="page number"/>
    <w:basedOn w:val="Domylnaczcionkaakapitu"/>
    <w:rsid w:val="00397D2C"/>
  </w:style>
  <w:style w:type="character" w:customStyle="1" w:styleId="Internetlink">
    <w:name w:val="Internet link"/>
    <w:basedOn w:val="Domylnaczcionkaakapitu"/>
    <w:rsid w:val="00397D2C"/>
    <w:rPr>
      <w:color w:val="0000FF"/>
      <w:u w:val="single"/>
    </w:rPr>
  </w:style>
  <w:style w:type="character" w:customStyle="1" w:styleId="koment1">
    <w:name w:val="koment1"/>
    <w:basedOn w:val="Domylnaczcionkaakapitu"/>
    <w:rsid w:val="00397D2C"/>
    <w:rPr>
      <w:rFonts w:ascii="Arial" w:hAnsi="Arial" w:cs="Arial"/>
      <w:b/>
      <w:bCs/>
      <w:i w:val="0"/>
      <w:iCs w:val="0"/>
      <w:strike w:val="0"/>
      <w:dstrike w:val="0"/>
      <w:color w:val="008000"/>
      <w:sz w:val="15"/>
      <w:szCs w:val="15"/>
      <w:u w:val="none"/>
    </w:rPr>
  </w:style>
  <w:style w:type="character" w:customStyle="1" w:styleId="VisitedInternetLink">
    <w:name w:val="Visited Internet Link"/>
    <w:basedOn w:val="Domylnaczcionkaakapitu"/>
    <w:rsid w:val="00397D2C"/>
    <w:rPr>
      <w:color w:val="800080"/>
      <w:u w:val="single"/>
    </w:rPr>
  </w:style>
  <w:style w:type="character" w:customStyle="1" w:styleId="EndnoteSymbol">
    <w:name w:val="Endnote Symbol"/>
    <w:basedOn w:val="Domylnaczcionkaakapitu"/>
    <w:rsid w:val="00397D2C"/>
    <w:rPr>
      <w:position w:val="0"/>
      <w:vertAlign w:val="superscript"/>
    </w:rPr>
  </w:style>
  <w:style w:type="numbering" w:customStyle="1" w:styleId="WW8Num1">
    <w:name w:val="WW8Num1"/>
    <w:basedOn w:val="Bezlisty"/>
    <w:rsid w:val="00397D2C"/>
    <w:pPr>
      <w:numPr>
        <w:numId w:val="1"/>
      </w:numPr>
    </w:pPr>
  </w:style>
  <w:style w:type="numbering" w:customStyle="1" w:styleId="WW8Num2">
    <w:name w:val="WW8Num2"/>
    <w:basedOn w:val="Bezlisty"/>
    <w:rsid w:val="00397D2C"/>
    <w:pPr>
      <w:numPr>
        <w:numId w:val="2"/>
      </w:numPr>
    </w:pPr>
  </w:style>
  <w:style w:type="numbering" w:customStyle="1" w:styleId="WW8Num3">
    <w:name w:val="WW8Num3"/>
    <w:basedOn w:val="Bezlisty"/>
    <w:rsid w:val="00397D2C"/>
    <w:pPr>
      <w:numPr>
        <w:numId w:val="3"/>
      </w:numPr>
    </w:pPr>
  </w:style>
  <w:style w:type="numbering" w:customStyle="1" w:styleId="WW8Num4">
    <w:name w:val="WW8Num4"/>
    <w:basedOn w:val="Bezlisty"/>
    <w:rsid w:val="00397D2C"/>
    <w:pPr>
      <w:numPr>
        <w:numId w:val="4"/>
      </w:numPr>
    </w:pPr>
  </w:style>
  <w:style w:type="numbering" w:customStyle="1" w:styleId="WW8Num5">
    <w:name w:val="WW8Num5"/>
    <w:basedOn w:val="Bezlisty"/>
    <w:rsid w:val="00397D2C"/>
    <w:pPr>
      <w:numPr>
        <w:numId w:val="5"/>
      </w:numPr>
    </w:pPr>
  </w:style>
  <w:style w:type="numbering" w:customStyle="1" w:styleId="WW8Num6">
    <w:name w:val="WW8Num6"/>
    <w:basedOn w:val="Bezlisty"/>
    <w:rsid w:val="00397D2C"/>
    <w:pPr>
      <w:numPr>
        <w:numId w:val="6"/>
      </w:numPr>
    </w:pPr>
  </w:style>
  <w:style w:type="numbering" w:customStyle="1" w:styleId="WW8Num7">
    <w:name w:val="WW8Num7"/>
    <w:basedOn w:val="Bezlisty"/>
    <w:rsid w:val="00397D2C"/>
    <w:pPr>
      <w:numPr>
        <w:numId w:val="7"/>
      </w:numPr>
    </w:pPr>
  </w:style>
  <w:style w:type="numbering" w:customStyle="1" w:styleId="WW8Num8">
    <w:name w:val="WW8Num8"/>
    <w:basedOn w:val="Bezlisty"/>
    <w:rsid w:val="00397D2C"/>
    <w:pPr>
      <w:numPr>
        <w:numId w:val="8"/>
      </w:numPr>
    </w:pPr>
  </w:style>
  <w:style w:type="numbering" w:customStyle="1" w:styleId="WW8Num9">
    <w:name w:val="WW8Num9"/>
    <w:basedOn w:val="Bezlisty"/>
    <w:rsid w:val="00397D2C"/>
    <w:pPr>
      <w:numPr>
        <w:numId w:val="9"/>
      </w:numPr>
    </w:pPr>
  </w:style>
  <w:style w:type="numbering" w:customStyle="1" w:styleId="WW8Num10">
    <w:name w:val="WW8Num10"/>
    <w:basedOn w:val="Bezlisty"/>
    <w:rsid w:val="00397D2C"/>
    <w:pPr>
      <w:numPr>
        <w:numId w:val="10"/>
      </w:numPr>
    </w:pPr>
  </w:style>
  <w:style w:type="numbering" w:customStyle="1" w:styleId="WW8Num11">
    <w:name w:val="WW8Num11"/>
    <w:basedOn w:val="Bezlisty"/>
    <w:rsid w:val="00397D2C"/>
    <w:pPr>
      <w:numPr>
        <w:numId w:val="11"/>
      </w:numPr>
    </w:pPr>
  </w:style>
  <w:style w:type="numbering" w:customStyle="1" w:styleId="WW8Num12">
    <w:name w:val="WW8Num12"/>
    <w:basedOn w:val="Bezlisty"/>
    <w:rsid w:val="00397D2C"/>
    <w:pPr>
      <w:numPr>
        <w:numId w:val="12"/>
      </w:numPr>
    </w:pPr>
  </w:style>
  <w:style w:type="numbering" w:customStyle="1" w:styleId="WW8Num13">
    <w:name w:val="WW8Num13"/>
    <w:basedOn w:val="Bezlisty"/>
    <w:rsid w:val="00397D2C"/>
    <w:pPr>
      <w:numPr>
        <w:numId w:val="13"/>
      </w:numPr>
    </w:pPr>
  </w:style>
  <w:style w:type="numbering" w:customStyle="1" w:styleId="WW8Num14">
    <w:name w:val="WW8Num14"/>
    <w:basedOn w:val="Bezlisty"/>
    <w:rsid w:val="00397D2C"/>
    <w:pPr>
      <w:numPr>
        <w:numId w:val="14"/>
      </w:numPr>
    </w:pPr>
  </w:style>
  <w:style w:type="numbering" w:customStyle="1" w:styleId="WW8Num15">
    <w:name w:val="WW8Num15"/>
    <w:basedOn w:val="Bezlisty"/>
    <w:rsid w:val="00397D2C"/>
    <w:pPr>
      <w:numPr>
        <w:numId w:val="15"/>
      </w:numPr>
    </w:pPr>
  </w:style>
  <w:style w:type="paragraph" w:styleId="Tekstdymka">
    <w:name w:val="Balloon Text"/>
    <w:basedOn w:val="Normalny"/>
    <w:link w:val="TekstdymkaZnak"/>
    <w:uiPriority w:val="99"/>
    <w:semiHidden/>
    <w:unhideWhenUsed/>
    <w:rsid w:val="004B5DB9"/>
    <w:rPr>
      <w:rFonts w:ascii="Tahoma" w:hAnsi="Tahoma" w:cs="Mangal"/>
      <w:sz w:val="16"/>
      <w:szCs w:val="14"/>
    </w:rPr>
  </w:style>
  <w:style w:type="character" w:customStyle="1" w:styleId="TekstdymkaZnak">
    <w:name w:val="Tekst dymka Znak"/>
    <w:basedOn w:val="Domylnaczcionkaakapitu"/>
    <w:link w:val="Tekstdymka"/>
    <w:uiPriority w:val="99"/>
    <w:semiHidden/>
    <w:rsid w:val="004B5DB9"/>
    <w:rPr>
      <w:rFonts w:ascii="Tahoma" w:hAnsi="Tahoma" w:cs="Mangal"/>
      <w:sz w:val="16"/>
      <w:szCs w:val="14"/>
    </w:rPr>
  </w:style>
  <w:style w:type="paragraph" w:styleId="Akapitzlist">
    <w:name w:val="List Paragraph"/>
    <w:basedOn w:val="Normalny"/>
    <w:uiPriority w:val="34"/>
    <w:qFormat/>
    <w:rsid w:val="003E5281"/>
    <w:pPr>
      <w:widowControl/>
      <w:suppressAutoHyphens w:val="0"/>
      <w:autoSpaceDN/>
      <w:ind w:left="720"/>
      <w:contextualSpacing/>
      <w:textAlignment w:val="auto"/>
    </w:pPr>
    <w:rPr>
      <w:rFonts w:eastAsia="Times New Roman" w:cs="Times New Roman"/>
      <w:kern w:val="0"/>
      <w:lang w:eastAsia="pl-PL" w:bidi="ar-SA"/>
    </w:rPr>
  </w:style>
  <w:style w:type="paragraph" w:styleId="Tekstpodstawowy">
    <w:name w:val="Body Text"/>
    <w:basedOn w:val="Normalny"/>
    <w:link w:val="TekstpodstawowyZnak"/>
    <w:uiPriority w:val="99"/>
    <w:unhideWhenUsed/>
    <w:rsid w:val="00747491"/>
    <w:pPr>
      <w:spacing w:after="120"/>
    </w:pPr>
    <w:rPr>
      <w:rFonts w:cs="Mangal"/>
      <w:szCs w:val="21"/>
    </w:rPr>
  </w:style>
  <w:style w:type="character" w:customStyle="1" w:styleId="TekstpodstawowyZnak">
    <w:name w:val="Tekst podstawowy Znak"/>
    <w:basedOn w:val="Domylnaczcionkaakapitu"/>
    <w:link w:val="Tekstpodstawowy"/>
    <w:uiPriority w:val="99"/>
    <w:rsid w:val="00747491"/>
    <w:rPr>
      <w:rFonts w:cs="Mangal"/>
      <w:szCs w:val="21"/>
    </w:rPr>
  </w:style>
  <w:style w:type="character" w:customStyle="1" w:styleId="StopkaZnak">
    <w:name w:val="Stopka Znak"/>
    <w:basedOn w:val="Domylnaczcionkaakapitu"/>
    <w:link w:val="Stopka"/>
    <w:uiPriority w:val="99"/>
    <w:rsid w:val="00B9627F"/>
    <w:rPr>
      <w:rFonts w:eastAsia="Times New Roman" w:cs="Times New Roman"/>
      <w:sz w:val="20"/>
      <w:szCs w:val="20"/>
      <w:lang w:val="en-US" w:bidi="ar-SA"/>
    </w:rPr>
  </w:style>
  <w:style w:type="character" w:customStyle="1" w:styleId="NagwekZnak">
    <w:name w:val="Nagłówek Znak"/>
    <w:basedOn w:val="Domylnaczcionkaakapitu"/>
    <w:link w:val="Nagwek"/>
    <w:rsid w:val="00933079"/>
    <w:rPr>
      <w:rFonts w:ascii="Arial" w:hAnsi="Arial"/>
      <w:sz w:val="28"/>
      <w:szCs w:val="28"/>
      <w:lang w:bidi="ar-SA"/>
    </w:rPr>
  </w:style>
  <w:style w:type="character" w:styleId="Odwoaniedokomentarza">
    <w:name w:val="annotation reference"/>
    <w:basedOn w:val="Domylnaczcionkaakapitu"/>
    <w:uiPriority w:val="99"/>
    <w:semiHidden/>
    <w:unhideWhenUsed/>
    <w:rsid w:val="000C1E35"/>
    <w:rPr>
      <w:sz w:val="16"/>
      <w:szCs w:val="16"/>
    </w:rPr>
  </w:style>
  <w:style w:type="paragraph" w:styleId="Tekstkomentarza">
    <w:name w:val="annotation text"/>
    <w:basedOn w:val="Normalny"/>
    <w:link w:val="TekstkomentarzaZnak"/>
    <w:uiPriority w:val="99"/>
    <w:semiHidden/>
    <w:unhideWhenUsed/>
    <w:rsid w:val="000C1E35"/>
    <w:rPr>
      <w:rFonts w:cs="Mangal"/>
      <w:sz w:val="20"/>
      <w:szCs w:val="18"/>
    </w:rPr>
  </w:style>
  <w:style w:type="character" w:customStyle="1" w:styleId="TekstkomentarzaZnak">
    <w:name w:val="Tekst komentarza Znak"/>
    <w:basedOn w:val="Domylnaczcionkaakapitu"/>
    <w:link w:val="Tekstkomentarza"/>
    <w:uiPriority w:val="99"/>
    <w:semiHidden/>
    <w:rsid w:val="000C1E35"/>
    <w:rPr>
      <w:rFonts w:cs="Mangal"/>
      <w:sz w:val="20"/>
      <w:szCs w:val="18"/>
    </w:rPr>
  </w:style>
  <w:style w:type="paragraph" w:styleId="Tematkomentarza">
    <w:name w:val="annotation subject"/>
    <w:basedOn w:val="Tekstkomentarza"/>
    <w:next w:val="Tekstkomentarza"/>
    <w:link w:val="TematkomentarzaZnak"/>
    <w:uiPriority w:val="99"/>
    <w:semiHidden/>
    <w:unhideWhenUsed/>
    <w:rsid w:val="000C1E35"/>
    <w:rPr>
      <w:b/>
      <w:bCs/>
    </w:rPr>
  </w:style>
  <w:style w:type="character" w:customStyle="1" w:styleId="TematkomentarzaZnak">
    <w:name w:val="Temat komentarza Znak"/>
    <w:basedOn w:val="TekstkomentarzaZnak"/>
    <w:link w:val="Tematkomentarza"/>
    <w:uiPriority w:val="99"/>
    <w:semiHidden/>
    <w:rsid w:val="000C1E35"/>
    <w:rPr>
      <w:rFonts w:cs="Mangal"/>
      <w:b/>
      <w:bCs/>
      <w:sz w:val="20"/>
      <w:szCs w:val="18"/>
    </w:rPr>
  </w:style>
</w:styles>
</file>

<file path=word/webSettings.xml><?xml version="1.0" encoding="utf-8"?>
<w:webSettings xmlns:r="http://schemas.openxmlformats.org/officeDocument/2006/relationships" xmlns:w="http://schemas.openxmlformats.org/wordprocessingml/2006/main">
  <w:divs>
    <w:div w:id="792594233">
      <w:bodyDiv w:val="1"/>
      <w:marLeft w:val="0"/>
      <w:marRight w:val="0"/>
      <w:marTop w:val="0"/>
      <w:marBottom w:val="0"/>
      <w:divBdr>
        <w:top w:val="none" w:sz="0" w:space="0" w:color="auto"/>
        <w:left w:val="none" w:sz="0" w:space="0" w:color="auto"/>
        <w:bottom w:val="none" w:sz="0" w:space="0" w:color="auto"/>
        <w:right w:val="none" w:sz="0" w:space="0" w:color="auto"/>
      </w:divBdr>
      <w:divsChild>
        <w:div w:id="1136485063">
          <w:marLeft w:val="547"/>
          <w:marRight w:val="0"/>
          <w:marTop w:val="77"/>
          <w:marBottom w:val="0"/>
          <w:divBdr>
            <w:top w:val="none" w:sz="0" w:space="0" w:color="auto"/>
            <w:left w:val="none" w:sz="0" w:space="0" w:color="auto"/>
            <w:bottom w:val="none" w:sz="0" w:space="0" w:color="auto"/>
            <w:right w:val="none" w:sz="0" w:space="0" w:color="auto"/>
          </w:divBdr>
        </w:div>
        <w:div w:id="364256817">
          <w:marLeft w:val="547"/>
          <w:marRight w:val="0"/>
          <w:marTop w:val="77"/>
          <w:marBottom w:val="0"/>
          <w:divBdr>
            <w:top w:val="none" w:sz="0" w:space="0" w:color="auto"/>
            <w:left w:val="none" w:sz="0" w:space="0" w:color="auto"/>
            <w:bottom w:val="none" w:sz="0" w:space="0" w:color="auto"/>
            <w:right w:val="none" w:sz="0" w:space="0" w:color="auto"/>
          </w:divBdr>
        </w:div>
        <w:div w:id="1179387360">
          <w:marLeft w:val="547"/>
          <w:marRight w:val="0"/>
          <w:marTop w:val="77"/>
          <w:marBottom w:val="0"/>
          <w:divBdr>
            <w:top w:val="none" w:sz="0" w:space="0" w:color="auto"/>
            <w:left w:val="none" w:sz="0" w:space="0" w:color="auto"/>
            <w:bottom w:val="none" w:sz="0" w:space="0" w:color="auto"/>
            <w:right w:val="none" w:sz="0" w:space="0" w:color="auto"/>
          </w:divBdr>
        </w:div>
        <w:div w:id="1512988116">
          <w:marLeft w:val="547"/>
          <w:marRight w:val="0"/>
          <w:marTop w:val="77"/>
          <w:marBottom w:val="0"/>
          <w:divBdr>
            <w:top w:val="none" w:sz="0" w:space="0" w:color="auto"/>
            <w:left w:val="none" w:sz="0" w:space="0" w:color="auto"/>
            <w:bottom w:val="none" w:sz="0" w:space="0" w:color="auto"/>
            <w:right w:val="none" w:sz="0" w:space="0" w:color="auto"/>
          </w:divBdr>
        </w:div>
      </w:divsChild>
    </w:div>
    <w:div w:id="801388757">
      <w:bodyDiv w:val="1"/>
      <w:marLeft w:val="0"/>
      <w:marRight w:val="0"/>
      <w:marTop w:val="0"/>
      <w:marBottom w:val="0"/>
      <w:divBdr>
        <w:top w:val="none" w:sz="0" w:space="0" w:color="auto"/>
        <w:left w:val="none" w:sz="0" w:space="0" w:color="auto"/>
        <w:bottom w:val="none" w:sz="0" w:space="0" w:color="auto"/>
        <w:right w:val="none" w:sz="0" w:space="0" w:color="auto"/>
      </w:divBdr>
      <w:divsChild>
        <w:div w:id="2074156193">
          <w:marLeft w:val="547"/>
          <w:marRight w:val="0"/>
          <w:marTop w:val="77"/>
          <w:marBottom w:val="0"/>
          <w:divBdr>
            <w:top w:val="none" w:sz="0" w:space="0" w:color="auto"/>
            <w:left w:val="none" w:sz="0" w:space="0" w:color="auto"/>
            <w:bottom w:val="none" w:sz="0" w:space="0" w:color="auto"/>
            <w:right w:val="none" w:sz="0" w:space="0" w:color="auto"/>
          </w:divBdr>
        </w:div>
        <w:div w:id="1389694481">
          <w:marLeft w:val="547"/>
          <w:marRight w:val="0"/>
          <w:marTop w:val="77"/>
          <w:marBottom w:val="0"/>
          <w:divBdr>
            <w:top w:val="none" w:sz="0" w:space="0" w:color="auto"/>
            <w:left w:val="none" w:sz="0" w:space="0" w:color="auto"/>
            <w:bottom w:val="none" w:sz="0" w:space="0" w:color="auto"/>
            <w:right w:val="none" w:sz="0" w:space="0" w:color="auto"/>
          </w:divBdr>
        </w:div>
        <w:div w:id="603076686">
          <w:marLeft w:val="547"/>
          <w:marRight w:val="0"/>
          <w:marTop w:val="77"/>
          <w:marBottom w:val="0"/>
          <w:divBdr>
            <w:top w:val="none" w:sz="0" w:space="0" w:color="auto"/>
            <w:left w:val="none" w:sz="0" w:space="0" w:color="auto"/>
            <w:bottom w:val="none" w:sz="0" w:space="0" w:color="auto"/>
            <w:right w:val="none" w:sz="0" w:space="0" w:color="auto"/>
          </w:divBdr>
        </w:div>
        <w:div w:id="245921988">
          <w:marLeft w:val="547"/>
          <w:marRight w:val="0"/>
          <w:marTop w:val="77"/>
          <w:marBottom w:val="0"/>
          <w:divBdr>
            <w:top w:val="none" w:sz="0" w:space="0" w:color="auto"/>
            <w:left w:val="none" w:sz="0" w:space="0" w:color="auto"/>
            <w:bottom w:val="none" w:sz="0" w:space="0" w:color="auto"/>
            <w:right w:val="none" w:sz="0" w:space="0" w:color="auto"/>
          </w:divBdr>
        </w:div>
      </w:divsChild>
    </w:div>
    <w:div w:id="1235510666">
      <w:bodyDiv w:val="1"/>
      <w:marLeft w:val="0"/>
      <w:marRight w:val="0"/>
      <w:marTop w:val="0"/>
      <w:marBottom w:val="0"/>
      <w:divBdr>
        <w:top w:val="none" w:sz="0" w:space="0" w:color="auto"/>
        <w:left w:val="none" w:sz="0" w:space="0" w:color="auto"/>
        <w:bottom w:val="none" w:sz="0" w:space="0" w:color="auto"/>
        <w:right w:val="none" w:sz="0" w:space="0" w:color="auto"/>
      </w:divBdr>
    </w:div>
    <w:div w:id="1314985124">
      <w:bodyDiv w:val="1"/>
      <w:marLeft w:val="0"/>
      <w:marRight w:val="0"/>
      <w:marTop w:val="0"/>
      <w:marBottom w:val="0"/>
      <w:divBdr>
        <w:top w:val="none" w:sz="0" w:space="0" w:color="auto"/>
        <w:left w:val="none" w:sz="0" w:space="0" w:color="auto"/>
        <w:bottom w:val="none" w:sz="0" w:space="0" w:color="auto"/>
        <w:right w:val="none" w:sz="0" w:space="0" w:color="auto"/>
      </w:divBdr>
      <w:divsChild>
        <w:div w:id="1314676173">
          <w:marLeft w:val="547"/>
          <w:marRight w:val="0"/>
          <w:marTop w:val="86"/>
          <w:marBottom w:val="0"/>
          <w:divBdr>
            <w:top w:val="none" w:sz="0" w:space="0" w:color="auto"/>
            <w:left w:val="none" w:sz="0" w:space="0" w:color="auto"/>
            <w:bottom w:val="none" w:sz="0" w:space="0" w:color="auto"/>
            <w:right w:val="none" w:sz="0" w:space="0" w:color="auto"/>
          </w:divBdr>
        </w:div>
        <w:div w:id="1857191584">
          <w:marLeft w:val="547"/>
          <w:marRight w:val="0"/>
          <w:marTop w:val="86"/>
          <w:marBottom w:val="0"/>
          <w:divBdr>
            <w:top w:val="none" w:sz="0" w:space="0" w:color="auto"/>
            <w:left w:val="none" w:sz="0" w:space="0" w:color="auto"/>
            <w:bottom w:val="none" w:sz="0" w:space="0" w:color="auto"/>
            <w:right w:val="none" w:sz="0" w:space="0" w:color="auto"/>
          </w:divBdr>
        </w:div>
        <w:div w:id="1506942192">
          <w:marLeft w:val="547"/>
          <w:marRight w:val="0"/>
          <w:marTop w:val="86"/>
          <w:marBottom w:val="0"/>
          <w:divBdr>
            <w:top w:val="none" w:sz="0" w:space="0" w:color="auto"/>
            <w:left w:val="none" w:sz="0" w:space="0" w:color="auto"/>
            <w:bottom w:val="none" w:sz="0" w:space="0" w:color="auto"/>
            <w:right w:val="none" w:sz="0" w:space="0" w:color="auto"/>
          </w:divBdr>
        </w:div>
        <w:div w:id="2103185281">
          <w:marLeft w:val="547"/>
          <w:marRight w:val="0"/>
          <w:marTop w:val="86"/>
          <w:marBottom w:val="0"/>
          <w:divBdr>
            <w:top w:val="none" w:sz="0" w:space="0" w:color="auto"/>
            <w:left w:val="none" w:sz="0" w:space="0" w:color="auto"/>
            <w:bottom w:val="none" w:sz="0" w:space="0" w:color="auto"/>
            <w:right w:val="none" w:sz="0" w:space="0" w:color="auto"/>
          </w:divBdr>
        </w:div>
      </w:divsChild>
    </w:div>
    <w:div w:id="1391198323">
      <w:bodyDiv w:val="1"/>
      <w:marLeft w:val="0"/>
      <w:marRight w:val="0"/>
      <w:marTop w:val="0"/>
      <w:marBottom w:val="0"/>
      <w:divBdr>
        <w:top w:val="none" w:sz="0" w:space="0" w:color="auto"/>
        <w:left w:val="none" w:sz="0" w:space="0" w:color="auto"/>
        <w:bottom w:val="none" w:sz="0" w:space="0" w:color="auto"/>
        <w:right w:val="none" w:sz="0" w:space="0" w:color="auto"/>
      </w:divBdr>
      <w:divsChild>
        <w:div w:id="1074356006">
          <w:marLeft w:val="1166"/>
          <w:marRight w:val="0"/>
          <w:marTop w:val="82"/>
          <w:marBottom w:val="0"/>
          <w:divBdr>
            <w:top w:val="none" w:sz="0" w:space="0" w:color="auto"/>
            <w:left w:val="none" w:sz="0" w:space="0" w:color="auto"/>
            <w:bottom w:val="none" w:sz="0" w:space="0" w:color="auto"/>
            <w:right w:val="none" w:sz="0" w:space="0" w:color="auto"/>
          </w:divBdr>
        </w:div>
        <w:div w:id="1600679022">
          <w:marLeft w:val="1166"/>
          <w:marRight w:val="0"/>
          <w:marTop w:val="82"/>
          <w:marBottom w:val="0"/>
          <w:divBdr>
            <w:top w:val="none" w:sz="0" w:space="0" w:color="auto"/>
            <w:left w:val="none" w:sz="0" w:space="0" w:color="auto"/>
            <w:bottom w:val="none" w:sz="0" w:space="0" w:color="auto"/>
            <w:right w:val="none" w:sz="0" w:space="0" w:color="auto"/>
          </w:divBdr>
        </w:div>
        <w:div w:id="1636639977">
          <w:marLeft w:val="1166"/>
          <w:marRight w:val="0"/>
          <w:marTop w:val="82"/>
          <w:marBottom w:val="0"/>
          <w:divBdr>
            <w:top w:val="none" w:sz="0" w:space="0" w:color="auto"/>
            <w:left w:val="none" w:sz="0" w:space="0" w:color="auto"/>
            <w:bottom w:val="none" w:sz="0" w:space="0" w:color="auto"/>
            <w:right w:val="none" w:sz="0" w:space="0" w:color="auto"/>
          </w:divBdr>
        </w:div>
        <w:div w:id="267201878">
          <w:marLeft w:val="1166"/>
          <w:marRight w:val="0"/>
          <w:marTop w:val="82"/>
          <w:marBottom w:val="0"/>
          <w:divBdr>
            <w:top w:val="none" w:sz="0" w:space="0" w:color="auto"/>
            <w:left w:val="none" w:sz="0" w:space="0" w:color="auto"/>
            <w:bottom w:val="none" w:sz="0" w:space="0" w:color="auto"/>
            <w:right w:val="none" w:sz="0" w:space="0" w:color="auto"/>
          </w:divBdr>
        </w:div>
        <w:div w:id="1129204735">
          <w:marLeft w:val="1166"/>
          <w:marRight w:val="0"/>
          <w:marTop w:val="82"/>
          <w:marBottom w:val="0"/>
          <w:divBdr>
            <w:top w:val="none" w:sz="0" w:space="0" w:color="auto"/>
            <w:left w:val="none" w:sz="0" w:space="0" w:color="auto"/>
            <w:bottom w:val="none" w:sz="0" w:space="0" w:color="auto"/>
            <w:right w:val="none" w:sz="0" w:space="0" w:color="auto"/>
          </w:divBdr>
        </w:div>
        <w:div w:id="140855696">
          <w:marLeft w:val="1166"/>
          <w:marRight w:val="0"/>
          <w:marTop w:val="82"/>
          <w:marBottom w:val="0"/>
          <w:divBdr>
            <w:top w:val="none" w:sz="0" w:space="0" w:color="auto"/>
            <w:left w:val="none" w:sz="0" w:space="0" w:color="auto"/>
            <w:bottom w:val="none" w:sz="0" w:space="0" w:color="auto"/>
            <w:right w:val="none" w:sz="0" w:space="0" w:color="auto"/>
          </w:divBdr>
        </w:div>
        <w:div w:id="984238934">
          <w:marLeft w:val="1166"/>
          <w:marRight w:val="0"/>
          <w:marTop w:val="82"/>
          <w:marBottom w:val="0"/>
          <w:divBdr>
            <w:top w:val="none" w:sz="0" w:space="0" w:color="auto"/>
            <w:left w:val="none" w:sz="0" w:space="0" w:color="auto"/>
            <w:bottom w:val="none" w:sz="0" w:space="0" w:color="auto"/>
            <w:right w:val="none" w:sz="0" w:space="0" w:color="auto"/>
          </w:divBdr>
        </w:div>
      </w:divsChild>
    </w:div>
    <w:div w:id="1639602452">
      <w:bodyDiv w:val="1"/>
      <w:marLeft w:val="0"/>
      <w:marRight w:val="0"/>
      <w:marTop w:val="0"/>
      <w:marBottom w:val="0"/>
      <w:divBdr>
        <w:top w:val="none" w:sz="0" w:space="0" w:color="auto"/>
        <w:left w:val="none" w:sz="0" w:space="0" w:color="auto"/>
        <w:bottom w:val="none" w:sz="0" w:space="0" w:color="auto"/>
        <w:right w:val="none" w:sz="0" w:space="0" w:color="auto"/>
      </w:divBdr>
    </w:div>
    <w:div w:id="1689059741">
      <w:bodyDiv w:val="1"/>
      <w:marLeft w:val="0"/>
      <w:marRight w:val="0"/>
      <w:marTop w:val="0"/>
      <w:marBottom w:val="0"/>
      <w:divBdr>
        <w:top w:val="none" w:sz="0" w:space="0" w:color="auto"/>
        <w:left w:val="none" w:sz="0" w:space="0" w:color="auto"/>
        <w:bottom w:val="none" w:sz="0" w:space="0" w:color="auto"/>
        <w:right w:val="none" w:sz="0" w:space="0" w:color="auto"/>
      </w:divBdr>
      <w:divsChild>
        <w:div w:id="2135519821">
          <w:marLeft w:val="1166"/>
          <w:marRight w:val="0"/>
          <w:marTop w:val="82"/>
          <w:marBottom w:val="0"/>
          <w:divBdr>
            <w:top w:val="none" w:sz="0" w:space="0" w:color="auto"/>
            <w:left w:val="none" w:sz="0" w:space="0" w:color="auto"/>
            <w:bottom w:val="none" w:sz="0" w:space="0" w:color="auto"/>
            <w:right w:val="none" w:sz="0" w:space="0" w:color="auto"/>
          </w:divBdr>
        </w:div>
        <w:div w:id="293365126">
          <w:marLeft w:val="1166"/>
          <w:marRight w:val="0"/>
          <w:marTop w:val="82"/>
          <w:marBottom w:val="0"/>
          <w:divBdr>
            <w:top w:val="none" w:sz="0" w:space="0" w:color="auto"/>
            <w:left w:val="none" w:sz="0" w:space="0" w:color="auto"/>
            <w:bottom w:val="none" w:sz="0" w:space="0" w:color="auto"/>
            <w:right w:val="none" w:sz="0" w:space="0" w:color="auto"/>
          </w:divBdr>
        </w:div>
        <w:div w:id="1691682997">
          <w:marLeft w:val="1166"/>
          <w:marRight w:val="0"/>
          <w:marTop w:val="82"/>
          <w:marBottom w:val="0"/>
          <w:divBdr>
            <w:top w:val="none" w:sz="0" w:space="0" w:color="auto"/>
            <w:left w:val="none" w:sz="0" w:space="0" w:color="auto"/>
            <w:bottom w:val="none" w:sz="0" w:space="0" w:color="auto"/>
            <w:right w:val="none" w:sz="0" w:space="0" w:color="auto"/>
          </w:divBdr>
        </w:div>
        <w:div w:id="333385801">
          <w:marLeft w:val="1166"/>
          <w:marRight w:val="0"/>
          <w:marTop w:val="82"/>
          <w:marBottom w:val="0"/>
          <w:divBdr>
            <w:top w:val="none" w:sz="0" w:space="0" w:color="auto"/>
            <w:left w:val="none" w:sz="0" w:space="0" w:color="auto"/>
            <w:bottom w:val="none" w:sz="0" w:space="0" w:color="auto"/>
            <w:right w:val="none" w:sz="0" w:space="0" w:color="auto"/>
          </w:divBdr>
        </w:div>
        <w:div w:id="1300263022">
          <w:marLeft w:val="1166"/>
          <w:marRight w:val="0"/>
          <w:marTop w:val="82"/>
          <w:marBottom w:val="0"/>
          <w:divBdr>
            <w:top w:val="none" w:sz="0" w:space="0" w:color="auto"/>
            <w:left w:val="none" w:sz="0" w:space="0" w:color="auto"/>
            <w:bottom w:val="none" w:sz="0" w:space="0" w:color="auto"/>
            <w:right w:val="none" w:sz="0" w:space="0" w:color="auto"/>
          </w:divBdr>
        </w:div>
        <w:div w:id="1486625361">
          <w:marLeft w:val="1166"/>
          <w:marRight w:val="0"/>
          <w:marTop w:val="82"/>
          <w:marBottom w:val="0"/>
          <w:divBdr>
            <w:top w:val="none" w:sz="0" w:space="0" w:color="auto"/>
            <w:left w:val="none" w:sz="0" w:space="0" w:color="auto"/>
            <w:bottom w:val="none" w:sz="0" w:space="0" w:color="auto"/>
            <w:right w:val="none" w:sz="0" w:space="0" w:color="auto"/>
          </w:divBdr>
        </w:div>
        <w:div w:id="744567314">
          <w:marLeft w:val="1166"/>
          <w:marRight w:val="0"/>
          <w:marTop w:val="82"/>
          <w:marBottom w:val="0"/>
          <w:divBdr>
            <w:top w:val="none" w:sz="0" w:space="0" w:color="auto"/>
            <w:left w:val="none" w:sz="0" w:space="0" w:color="auto"/>
            <w:bottom w:val="none" w:sz="0" w:space="0" w:color="auto"/>
            <w:right w:val="none" w:sz="0" w:space="0" w:color="auto"/>
          </w:divBdr>
        </w:div>
      </w:divsChild>
    </w:div>
    <w:div w:id="1715735509">
      <w:bodyDiv w:val="1"/>
      <w:marLeft w:val="0"/>
      <w:marRight w:val="0"/>
      <w:marTop w:val="0"/>
      <w:marBottom w:val="0"/>
      <w:divBdr>
        <w:top w:val="none" w:sz="0" w:space="0" w:color="auto"/>
        <w:left w:val="none" w:sz="0" w:space="0" w:color="auto"/>
        <w:bottom w:val="none" w:sz="0" w:space="0" w:color="auto"/>
        <w:right w:val="none" w:sz="0" w:space="0" w:color="auto"/>
      </w:divBdr>
    </w:div>
    <w:div w:id="2044674669">
      <w:bodyDiv w:val="1"/>
      <w:marLeft w:val="0"/>
      <w:marRight w:val="0"/>
      <w:marTop w:val="0"/>
      <w:marBottom w:val="0"/>
      <w:divBdr>
        <w:top w:val="none" w:sz="0" w:space="0" w:color="auto"/>
        <w:left w:val="none" w:sz="0" w:space="0" w:color="auto"/>
        <w:bottom w:val="none" w:sz="0" w:space="0" w:color="auto"/>
        <w:right w:val="none" w:sz="0" w:space="0" w:color="auto"/>
      </w:divBdr>
      <w:divsChild>
        <w:div w:id="2046518858">
          <w:marLeft w:val="547"/>
          <w:marRight w:val="0"/>
          <w:marTop w:val="86"/>
          <w:marBottom w:val="0"/>
          <w:divBdr>
            <w:top w:val="none" w:sz="0" w:space="0" w:color="auto"/>
            <w:left w:val="none" w:sz="0" w:space="0" w:color="auto"/>
            <w:bottom w:val="none" w:sz="0" w:space="0" w:color="auto"/>
            <w:right w:val="none" w:sz="0" w:space="0" w:color="auto"/>
          </w:divBdr>
        </w:div>
        <w:div w:id="1333487846">
          <w:marLeft w:val="547"/>
          <w:marRight w:val="0"/>
          <w:marTop w:val="86"/>
          <w:marBottom w:val="0"/>
          <w:divBdr>
            <w:top w:val="none" w:sz="0" w:space="0" w:color="auto"/>
            <w:left w:val="none" w:sz="0" w:space="0" w:color="auto"/>
            <w:bottom w:val="none" w:sz="0" w:space="0" w:color="auto"/>
            <w:right w:val="none" w:sz="0" w:space="0" w:color="auto"/>
          </w:divBdr>
        </w:div>
        <w:div w:id="1625959604">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68EC8-DC2E-4558-B1C1-CE4CB54D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1559</Words>
  <Characters>9358</Characters>
  <Application>Microsoft Office Word</Application>
  <DocSecurity>0</DocSecurity>
  <Lines>77</Lines>
  <Paragraphs>21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Wniosek Sygnał</vt:lpstr>
      <vt:lpstr>Wniosek Sygnał</vt:lpstr>
    </vt:vector>
  </TitlesOfParts>
  <Company>Canal+ Cyfrowy Sp z o.o.</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Sygnał</dc:title>
  <dc:creator>Stowarzyszenie</dc:creator>
  <cp:lastModifiedBy>twierzbowska</cp:lastModifiedBy>
  <cp:revision>2</cp:revision>
  <cp:lastPrinted>2013-06-18T15:18:00Z</cp:lastPrinted>
  <dcterms:created xsi:type="dcterms:W3CDTF">2016-07-01T15:50:00Z</dcterms:created>
  <dcterms:modified xsi:type="dcterms:W3CDTF">2016-07-01T15:50:00Z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