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69" w:rsidRPr="0060484F" w:rsidRDefault="00D61569" w:rsidP="0060484F">
      <w:pPr>
        <w:tabs>
          <w:tab w:val="center" w:pos="1985"/>
        </w:tabs>
        <w:spacing w:line="360" w:lineRule="auto"/>
        <w:jc w:val="both"/>
        <w:rPr>
          <w:sz w:val="22"/>
          <w:szCs w:val="22"/>
        </w:rPr>
      </w:pPr>
      <w:r w:rsidRPr="0060484F">
        <w:rPr>
          <w:sz w:val="22"/>
          <w:szCs w:val="22"/>
        </w:rPr>
        <w:tab/>
      </w:r>
      <w:r w:rsidR="003D6A4C" w:rsidRPr="0060484F">
        <w:rPr>
          <w:noProof/>
          <w:sz w:val="22"/>
          <w:szCs w:val="22"/>
        </w:rPr>
        <w:drawing>
          <wp:inline distT="0" distB="0" distL="0" distR="0">
            <wp:extent cx="581025" cy="6381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569" w:rsidRPr="0060484F" w:rsidRDefault="00B07986" w:rsidP="0060484F">
      <w:pPr>
        <w:pStyle w:val="Nagwek1"/>
        <w:tabs>
          <w:tab w:val="clear" w:pos="5103"/>
          <w:tab w:val="center" w:pos="1985"/>
        </w:tabs>
        <w:jc w:val="both"/>
        <w:rPr>
          <w:sz w:val="22"/>
          <w:szCs w:val="22"/>
        </w:rPr>
      </w:pPr>
      <w:r w:rsidRPr="0060484F">
        <w:rPr>
          <w:sz w:val="22"/>
          <w:szCs w:val="22"/>
        </w:rPr>
        <w:t xml:space="preserve">             </w:t>
      </w:r>
      <w:r w:rsidR="00D61569" w:rsidRPr="0060484F">
        <w:rPr>
          <w:sz w:val="22"/>
          <w:szCs w:val="22"/>
        </w:rPr>
        <w:t xml:space="preserve"> MINISTER KULTURY                  </w:t>
      </w:r>
      <w:r w:rsidR="00E91A59" w:rsidRPr="0060484F">
        <w:rPr>
          <w:sz w:val="22"/>
          <w:szCs w:val="22"/>
        </w:rPr>
        <w:t xml:space="preserve">                       </w:t>
      </w:r>
      <w:r w:rsidR="00C97EBE" w:rsidRPr="0060484F">
        <w:rPr>
          <w:sz w:val="22"/>
          <w:szCs w:val="22"/>
        </w:rPr>
        <w:t xml:space="preserve">    </w:t>
      </w:r>
      <w:r w:rsidR="00D40EE6" w:rsidRPr="0060484F">
        <w:rPr>
          <w:sz w:val="22"/>
          <w:szCs w:val="22"/>
        </w:rPr>
        <w:t xml:space="preserve"> </w:t>
      </w:r>
      <w:r w:rsidR="00C97EBE" w:rsidRPr="0060484F">
        <w:rPr>
          <w:sz w:val="22"/>
          <w:szCs w:val="22"/>
        </w:rPr>
        <w:t xml:space="preserve"> </w:t>
      </w:r>
    </w:p>
    <w:p w:rsidR="00D61569" w:rsidRPr="0060484F" w:rsidRDefault="00D61569" w:rsidP="0060484F">
      <w:pPr>
        <w:tabs>
          <w:tab w:val="center" w:pos="1985"/>
        </w:tabs>
        <w:jc w:val="both"/>
        <w:rPr>
          <w:sz w:val="22"/>
          <w:szCs w:val="22"/>
        </w:rPr>
      </w:pPr>
      <w:r w:rsidRPr="0060484F">
        <w:rPr>
          <w:sz w:val="22"/>
          <w:szCs w:val="22"/>
        </w:rPr>
        <w:tab/>
        <w:t>I DZIEDZICTWA NARODOWEGO</w:t>
      </w:r>
    </w:p>
    <w:p w:rsidR="00D61569" w:rsidRPr="0060484F" w:rsidRDefault="00D61569" w:rsidP="0060484F">
      <w:pPr>
        <w:pStyle w:val="Nagwek4"/>
        <w:tabs>
          <w:tab w:val="clear" w:pos="1843"/>
          <w:tab w:val="center" w:pos="1985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60484F">
        <w:rPr>
          <w:rFonts w:ascii="Times New Roman" w:hAnsi="Times New Roman"/>
          <w:sz w:val="22"/>
          <w:szCs w:val="22"/>
        </w:rPr>
        <w:tab/>
        <w:t>Bogdan Zdrojewski</w:t>
      </w:r>
    </w:p>
    <w:p w:rsidR="00D61569" w:rsidRPr="0060484F" w:rsidRDefault="00D61569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 xml:space="preserve">                          </w:t>
      </w:r>
    </w:p>
    <w:p w:rsidR="00E873A2" w:rsidRPr="0060484F" w:rsidRDefault="00E873A2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</w:p>
    <w:p w:rsidR="00E873A2" w:rsidRPr="0060484F" w:rsidRDefault="004D0D84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  <w:t xml:space="preserve">Warszawa,                         </w:t>
      </w:r>
      <w:r w:rsidR="00E873A2" w:rsidRPr="0060484F">
        <w:rPr>
          <w:sz w:val="22"/>
          <w:szCs w:val="22"/>
        </w:rPr>
        <w:t>, 2013 r.</w:t>
      </w:r>
    </w:p>
    <w:p w:rsidR="00E873A2" w:rsidRPr="0060484F" w:rsidRDefault="00E873A2" w:rsidP="0060484F">
      <w:pPr>
        <w:jc w:val="both"/>
        <w:rPr>
          <w:sz w:val="22"/>
          <w:szCs w:val="22"/>
        </w:rPr>
      </w:pPr>
    </w:p>
    <w:p w:rsidR="00E873A2" w:rsidRPr="0060484F" w:rsidRDefault="00E873A2" w:rsidP="0060484F">
      <w:pPr>
        <w:jc w:val="both"/>
        <w:rPr>
          <w:sz w:val="22"/>
          <w:szCs w:val="22"/>
        </w:rPr>
      </w:pPr>
    </w:p>
    <w:p w:rsidR="00E873A2" w:rsidRPr="0060484F" w:rsidRDefault="00E873A2" w:rsidP="0060484F">
      <w:pPr>
        <w:jc w:val="both"/>
        <w:rPr>
          <w:sz w:val="22"/>
          <w:szCs w:val="22"/>
        </w:rPr>
      </w:pPr>
    </w:p>
    <w:p w:rsidR="00E873A2" w:rsidRPr="0060484F" w:rsidRDefault="00E873A2" w:rsidP="0060484F">
      <w:pPr>
        <w:ind w:left="284"/>
        <w:jc w:val="both"/>
        <w:rPr>
          <w:b/>
          <w:sz w:val="22"/>
          <w:szCs w:val="22"/>
        </w:rPr>
      </w:pP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="004D0D84" w:rsidRPr="0060484F">
        <w:rPr>
          <w:sz w:val="22"/>
          <w:szCs w:val="22"/>
        </w:rPr>
        <w:tab/>
      </w:r>
      <w:r w:rsidR="004D0D84" w:rsidRPr="0060484F">
        <w:rPr>
          <w:sz w:val="22"/>
          <w:szCs w:val="22"/>
        </w:rPr>
        <w:tab/>
      </w:r>
      <w:r w:rsidR="00C82D27" w:rsidRPr="0060484F">
        <w:rPr>
          <w:b/>
          <w:sz w:val="22"/>
          <w:szCs w:val="22"/>
        </w:rPr>
        <w:t xml:space="preserve">według rozdzielnika </w:t>
      </w:r>
    </w:p>
    <w:p w:rsidR="00E873A2" w:rsidRPr="0060484F" w:rsidRDefault="00E873A2" w:rsidP="0060484F">
      <w:pPr>
        <w:jc w:val="both"/>
        <w:rPr>
          <w:b/>
          <w:sz w:val="22"/>
          <w:szCs w:val="22"/>
        </w:rPr>
      </w:pP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</w:p>
    <w:p w:rsidR="004D0D84" w:rsidRPr="0060484F" w:rsidRDefault="00E873A2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  <w:r w:rsidRPr="0060484F">
        <w:rPr>
          <w:sz w:val="22"/>
          <w:szCs w:val="22"/>
        </w:rPr>
        <w:tab/>
      </w:r>
    </w:p>
    <w:p w:rsidR="004D0D84" w:rsidRPr="0060484F" w:rsidRDefault="004D0D84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ab/>
      </w:r>
      <w:r w:rsidR="00C82D27" w:rsidRPr="0060484F">
        <w:rPr>
          <w:sz w:val="22"/>
          <w:szCs w:val="22"/>
        </w:rPr>
        <w:tab/>
      </w:r>
      <w:r w:rsidR="00C82D27" w:rsidRPr="0060484F">
        <w:rPr>
          <w:sz w:val="22"/>
          <w:szCs w:val="22"/>
        </w:rPr>
        <w:tab/>
      </w:r>
      <w:r w:rsidR="00C82D27" w:rsidRPr="0060484F">
        <w:rPr>
          <w:sz w:val="22"/>
          <w:szCs w:val="22"/>
        </w:rPr>
        <w:tab/>
      </w:r>
      <w:r w:rsidR="00C82D27" w:rsidRPr="0060484F">
        <w:rPr>
          <w:sz w:val="22"/>
          <w:szCs w:val="22"/>
        </w:rPr>
        <w:tab/>
      </w:r>
      <w:r w:rsidR="00C82D27" w:rsidRPr="0060484F">
        <w:rPr>
          <w:sz w:val="22"/>
          <w:szCs w:val="22"/>
        </w:rPr>
        <w:tab/>
      </w:r>
      <w:r w:rsidR="00C82D27" w:rsidRPr="0060484F">
        <w:rPr>
          <w:sz w:val="22"/>
          <w:szCs w:val="22"/>
        </w:rPr>
        <w:tab/>
      </w:r>
      <w:r w:rsidR="00C82D27" w:rsidRPr="0060484F">
        <w:rPr>
          <w:sz w:val="22"/>
          <w:szCs w:val="22"/>
        </w:rPr>
        <w:tab/>
      </w:r>
    </w:p>
    <w:p w:rsidR="00C82D27" w:rsidRPr="0060484F" w:rsidRDefault="00E873A2" w:rsidP="0060484F">
      <w:pPr>
        <w:jc w:val="both"/>
        <w:rPr>
          <w:i/>
          <w:sz w:val="22"/>
          <w:szCs w:val="22"/>
        </w:rPr>
      </w:pPr>
      <w:r w:rsidRPr="0060484F">
        <w:rPr>
          <w:i/>
          <w:sz w:val="22"/>
          <w:szCs w:val="22"/>
        </w:rPr>
        <w:tab/>
      </w:r>
      <w:r w:rsidR="00C82D27" w:rsidRPr="0060484F">
        <w:rPr>
          <w:i/>
          <w:sz w:val="22"/>
          <w:szCs w:val="22"/>
        </w:rPr>
        <w:t>Szanowni Państwo,</w:t>
      </w:r>
    </w:p>
    <w:p w:rsidR="00C82D27" w:rsidRPr="0060484F" w:rsidRDefault="00C82D27" w:rsidP="0060484F">
      <w:pPr>
        <w:jc w:val="both"/>
        <w:rPr>
          <w:i/>
          <w:sz w:val="22"/>
          <w:szCs w:val="22"/>
        </w:rPr>
      </w:pPr>
    </w:p>
    <w:p w:rsidR="00C82D27" w:rsidRPr="0060484F" w:rsidRDefault="00C82D27" w:rsidP="0060484F">
      <w:pPr>
        <w:jc w:val="both"/>
        <w:rPr>
          <w:i/>
          <w:sz w:val="22"/>
          <w:szCs w:val="22"/>
        </w:rPr>
      </w:pPr>
    </w:p>
    <w:p w:rsidR="00C82D27" w:rsidRPr="0060484F" w:rsidRDefault="00C82D27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 xml:space="preserve">                Ministerstwo Kultury i Dziedzictwa Narodowego prowadzi przegląd funkcjonowania regulacji dotyczących dozwolonego użytku publicznego oraz stosowanych zasad udostępniania utworów znajdujących się w domenie publicznej przez instytucje sektora kultury i edukacji. Chcielibyśmy zidentyfikować problemy, które pojawiają się na gruncie stosowania wspomnianych przepisów oraz przyjętych zasad udostępniania dzieł będących w domenie publicznej w bieżącej działalności polskich muzeów, bibliotek, instytucji naukowych, oświatowych i edukacyjnych. W przypadku drugiej grupy zagadnień interesuje nas w szczególności, jak kształtuje się praktyka udostępniania przez wspomniane instytucje dzieł znajdujących w domenie publicznej (w tym także ewentualnych opłat pob</w:t>
      </w:r>
      <w:r w:rsidR="004D1EF8">
        <w:rPr>
          <w:sz w:val="22"/>
          <w:szCs w:val="22"/>
        </w:rPr>
        <w:t>ieranych w trakcie udostępniania</w:t>
      </w:r>
      <w:r w:rsidRPr="0060484F">
        <w:rPr>
          <w:sz w:val="22"/>
          <w:szCs w:val="22"/>
        </w:rPr>
        <w:t xml:space="preserve"> dzieł lub ich kopii).</w:t>
      </w:r>
    </w:p>
    <w:p w:rsidR="00C82D27" w:rsidRPr="0060484F" w:rsidRDefault="00C82D27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 xml:space="preserve">                Zdajemy sobie sprawę, że możliwości, jakie daje zaangażowanie szeroko rozumianych  instytucji kultury w świat cyfrowy mogą rodzić problemy interpretacyjne na gruncie obecnie obowiązujących przepisów. W związku z tym chcielibyśmy Państwa zaprosić do podzielania się z nami doświadczeniami, sugestiami i propozycjami, które mogą być pomocne przy ocenie funkcjonowania dozwolonego użytku publicznego w Polsce oraz formułowaniu ewentualnych propozycji poprawy obowiązujących regulacji w tym zakresie. </w:t>
      </w:r>
    </w:p>
    <w:p w:rsidR="00C82D27" w:rsidRPr="0060484F" w:rsidRDefault="00E80340" w:rsidP="006048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82D27" w:rsidRPr="0060484F">
        <w:rPr>
          <w:sz w:val="22"/>
          <w:szCs w:val="22"/>
        </w:rPr>
        <w:t>Wyniki konsultacji zostaną też uwzględnione przy okazji prac Forum Prawa Autorskiego, będącego stałą platformą konsultacyjną Ministerstwa Kultury i Dziedzictwa Narodowego dedykowaną prawu autorskiemu.</w:t>
      </w:r>
    </w:p>
    <w:p w:rsidR="00C82D27" w:rsidRPr="0060484F" w:rsidRDefault="00C82D27" w:rsidP="0060484F">
      <w:pPr>
        <w:jc w:val="both"/>
        <w:rPr>
          <w:sz w:val="22"/>
          <w:szCs w:val="22"/>
        </w:rPr>
      </w:pPr>
    </w:p>
    <w:p w:rsidR="00CA40D6" w:rsidRPr="0060484F" w:rsidRDefault="00C82D27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 xml:space="preserve">                Uprzejmie prosimy Państwa o przesyłanie uwag dotyczą</w:t>
      </w:r>
      <w:r w:rsidR="004D1EF8">
        <w:rPr>
          <w:sz w:val="22"/>
          <w:szCs w:val="22"/>
        </w:rPr>
        <w:t>cych wskazanych wyżej regulacji</w:t>
      </w:r>
      <w:r w:rsidRPr="0060484F">
        <w:rPr>
          <w:sz w:val="22"/>
          <w:szCs w:val="22"/>
        </w:rPr>
        <w:t xml:space="preserve"> do </w:t>
      </w:r>
      <w:r w:rsidR="0060484F" w:rsidRPr="0060484F">
        <w:rPr>
          <w:sz w:val="22"/>
          <w:szCs w:val="22"/>
        </w:rPr>
        <w:t xml:space="preserve">30 czerwca br. </w:t>
      </w:r>
      <w:r w:rsidR="004D1EF8">
        <w:rPr>
          <w:sz w:val="22"/>
          <w:szCs w:val="22"/>
        </w:rPr>
        <w:t>n</w:t>
      </w:r>
      <w:r w:rsidR="0060484F" w:rsidRPr="0060484F">
        <w:rPr>
          <w:sz w:val="22"/>
          <w:szCs w:val="22"/>
        </w:rPr>
        <w:t xml:space="preserve">a adres </w:t>
      </w:r>
      <w:hyperlink r:id="rId8" w:history="1">
        <w:r w:rsidR="0060484F" w:rsidRPr="0060484F">
          <w:rPr>
            <w:rStyle w:val="Hipercze"/>
            <w:sz w:val="22"/>
            <w:szCs w:val="22"/>
          </w:rPr>
          <w:t>dwim@mkidn.gov.pl</w:t>
        </w:r>
      </w:hyperlink>
      <w:r w:rsidR="0060484F" w:rsidRPr="0060484F">
        <w:rPr>
          <w:sz w:val="22"/>
          <w:szCs w:val="22"/>
        </w:rPr>
        <w:t xml:space="preserve"> lub pocztą tradycyjną na adres:</w:t>
      </w:r>
    </w:p>
    <w:p w:rsidR="0060484F" w:rsidRPr="0060484F" w:rsidRDefault="0060484F" w:rsidP="0060484F">
      <w:pPr>
        <w:jc w:val="both"/>
        <w:rPr>
          <w:sz w:val="22"/>
          <w:szCs w:val="22"/>
        </w:rPr>
      </w:pPr>
    </w:p>
    <w:p w:rsidR="0060484F" w:rsidRPr="0060484F" w:rsidRDefault="0060484F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>Ministerstwo Kultury i Dziedzictwa Narodowego</w:t>
      </w:r>
    </w:p>
    <w:p w:rsidR="0060484F" w:rsidRPr="0060484F" w:rsidRDefault="0060484F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>Departament Własności Intelektualnej i Mediów</w:t>
      </w:r>
    </w:p>
    <w:p w:rsidR="0060484F" w:rsidRPr="0060484F" w:rsidRDefault="0060484F" w:rsidP="0060484F">
      <w:pPr>
        <w:jc w:val="both"/>
        <w:rPr>
          <w:sz w:val="22"/>
          <w:szCs w:val="22"/>
        </w:rPr>
      </w:pPr>
      <w:r w:rsidRPr="0060484F">
        <w:rPr>
          <w:sz w:val="22"/>
          <w:szCs w:val="22"/>
        </w:rPr>
        <w:t>ul. Krakowskie Przedmieście 15/17</w:t>
      </w:r>
    </w:p>
    <w:p w:rsidR="0060484F" w:rsidRPr="0060484F" w:rsidRDefault="00E80340" w:rsidP="0060484F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00-071 W</w:t>
      </w:r>
      <w:r w:rsidR="0060484F" w:rsidRPr="0060484F">
        <w:rPr>
          <w:sz w:val="22"/>
          <w:szCs w:val="22"/>
        </w:rPr>
        <w:t>arszawa</w:t>
      </w:r>
    </w:p>
    <w:p w:rsidR="00E873A2" w:rsidRPr="0060484F" w:rsidRDefault="00E873A2" w:rsidP="0060484F">
      <w:pPr>
        <w:jc w:val="both"/>
        <w:rPr>
          <w:color w:val="000000"/>
          <w:sz w:val="22"/>
          <w:szCs w:val="22"/>
        </w:rPr>
      </w:pPr>
    </w:p>
    <w:p w:rsidR="00E873A2" w:rsidRPr="0060484F" w:rsidRDefault="00E873A2" w:rsidP="0060484F">
      <w:pPr>
        <w:jc w:val="both"/>
        <w:rPr>
          <w:color w:val="000000"/>
          <w:sz w:val="22"/>
          <w:szCs w:val="22"/>
        </w:rPr>
      </w:pPr>
    </w:p>
    <w:p w:rsidR="00E873A2" w:rsidRPr="0060484F" w:rsidRDefault="0060484F" w:rsidP="0060484F">
      <w:pPr>
        <w:jc w:val="both"/>
        <w:rPr>
          <w:i/>
          <w:color w:val="000000"/>
          <w:sz w:val="22"/>
          <w:szCs w:val="22"/>
        </w:rPr>
      </w:pPr>
      <w:r w:rsidRPr="0060484F">
        <w:rPr>
          <w:color w:val="000000"/>
          <w:sz w:val="22"/>
          <w:szCs w:val="22"/>
        </w:rPr>
        <w:tab/>
      </w:r>
      <w:r w:rsidRPr="0060484F">
        <w:rPr>
          <w:color w:val="000000"/>
          <w:sz w:val="22"/>
          <w:szCs w:val="22"/>
        </w:rPr>
        <w:tab/>
      </w:r>
      <w:r w:rsidRPr="0060484F">
        <w:rPr>
          <w:color w:val="000000"/>
          <w:sz w:val="22"/>
          <w:szCs w:val="22"/>
        </w:rPr>
        <w:tab/>
      </w:r>
      <w:r w:rsidRPr="0060484F">
        <w:rPr>
          <w:color w:val="000000"/>
          <w:sz w:val="22"/>
          <w:szCs w:val="22"/>
        </w:rPr>
        <w:tab/>
      </w:r>
      <w:r w:rsidRPr="0060484F">
        <w:rPr>
          <w:color w:val="000000"/>
          <w:sz w:val="22"/>
          <w:szCs w:val="22"/>
        </w:rPr>
        <w:tab/>
      </w:r>
      <w:r w:rsidRPr="0060484F">
        <w:rPr>
          <w:color w:val="000000"/>
          <w:sz w:val="22"/>
          <w:szCs w:val="22"/>
        </w:rPr>
        <w:tab/>
      </w:r>
      <w:r w:rsidRPr="0060484F">
        <w:rPr>
          <w:color w:val="000000"/>
          <w:sz w:val="22"/>
          <w:szCs w:val="22"/>
        </w:rPr>
        <w:tab/>
      </w:r>
      <w:r w:rsidRPr="0060484F">
        <w:rPr>
          <w:color w:val="000000"/>
          <w:sz w:val="22"/>
          <w:szCs w:val="22"/>
        </w:rPr>
        <w:tab/>
      </w:r>
      <w:r w:rsidRPr="0060484F">
        <w:rPr>
          <w:i/>
          <w:color w:val="000000"/>
          <w:sz w:val="22"/>
          <w:szCs w:val="22"/>
        </w:rPr>
        <w:t>Z poważaniem,</w:t>
      </w:r>
    </w:p>
    <w:p w:rsidR="00E873A2" w:rsidRPr="0060484F" w:rsidRDefault="00E873A2" w:rsidP="0060484F">
      <w:pPr>
        <w:jc w:val="both"/>
        <w:rPr>
          <w:color w:val="000000"/>
          <w:sz w:val="22"/>
          <w:szCs w:val="22"/>
        </w:rPr>
      </w:pPr>
    </w:p>
    <w:p w:rsidR="00E873A2" w:rsidRPr="0060484F" w:rsidRDefault="00E873A2" w:rsidP="0060484F">
      <w:pPr>
        <w:jc w:val="both"/>
        <w:rPr>
          <w:color w:val="000000"/>
          <w:sz w:val="22"/>
          <w:szCs w:val="22"/>
        </w:rPr>
      </w:pPr>
    </w:p>
    <w:p w:rsidR="00E873A2" w:rsidRPr="0060484F" w:rsidRDefault="00E873A2" w:rsidP="0060484F">
      <w:pPr>
        <w:jc w:val="both"/>
        <w:rPr>
          <w:color w:val="000000"/>
          <w:sz w:val="22"/>
          <w:szCs w:val="22"/>
        </w:rPr>
      </w:pPr>
    </w:p>
    <w:p w:rsidR="00E873A2" w:rsidRPr="0060484F" w:rsidRDefault="00E873A2" w:rsidP="0060484F">
      <w:pPr>
        <w:jc w:val="both"/>
        <w:rPr>
          <w:color w:val="000000"/>
          <w:sz w:val="22"/>
          <w:szCs w:val="22"/>
        </w:rPr>
      </w:pPr>
    </w:p>
    <w:p w:rsidR="00E873A2" w:rsidRDefault="00E873A2" w:rsidP="0060484F">
      <w:pPr>
        <w:pStyle w:val="Akapitzlist"/>
        <w:jc w:val="both"/>
        <w:rPr>
          <w:color w:val="000000"/>
          <w:sz w:val="22"/>
          <w:szCs w:val="22"/>
        </w:rPr>
      </w:pPr>
    </w:p>
    <w:p w:rsidR="0060484F" w:rsidRDefault="0060484F" w:rsidP="0060484F">
      <w:pPr>
        <w:pStyle w:val="Akapitzlist"/>
        <w:jc w:val="both"/>
        <w:rPr>
          <w:color w:val="000000"/>
          <w:sz w:val="22"/>
          <w:szCs w:val="22"/>
        </w:rPr>
      </w:pPr>
    </w:p>
    <w:p w:rsidR="0060484F" w:rsidRPr="0060484F" w:rsidRDefault="0060484F" w:rsidP="0060484F">
      <w:pPr>
        <w:pStyle w:val="Akapitzlist"/>
        <w:jc w:val="both"/>
        <w:rPr>
          <w:color w:val="000000"/>
          <w:sz w:val="22"/>
          <w:szCs w:val="22"/>
        </w:rPr>
      </w:pPr>
    </w:p>
    <w:p w:rsidR="0060484F" w:rsidRPr="0060484F" w:rsidRDefault="0060484F" w:rsidP="0060484F">
      <w:pPr>
        <w:pStyle w:val="Akapitzlist"/>
        <w:jc w:val="both"/>
        <w:rPr>
          <w:color w:val="000000"/>
          <w:sz w:val="22"/>
          <w:szCs w:val="22"/>
        </w:rPr>
      </w:pPr>
    </w:p>
    <w:p w:rsidR="0060484F" w:rsidRPr="0060484F" w:rsidRDefault="0060484F" w:rsidP="0060484F">
      <w:pPr>
        <w:pStyle w:val="Akapitzlist"/>
        <w:jc w:val="both"/>
        <w:rPr>
          <w:b/>
          <w:color w:val="000000"/>
          <w:sz w:val="18"/>
          <w:szCs w:val="18"/>
          <w:u w:val="single"/>
        </w:rPr>
      </w:pPr>
      <w:r w:rsidRPr="0060484F">
        <w:rPr>
          <w:b/>
          <w:color w:val="000000"/>
          <w:sz w:val="18"/>
          <w:szCs w:val="18"/>
          <w:u w:val="single"/>
        </w:rPr>
        <w:lastRenderedPageBreak/>
        <w:t>Rozdzielnik:</w:t>
      </w:r>
    </w:p>
    <w:p w:rsidR="0060484F" w:rsidRPr="0060484F" w:rsidRDefault="0060484F" w:rsidP="0060484F">
      <w:pPr>
        <w:pStyle w:val="Akapitzlist"/>
        <w:jc w:val="both"/>
        <w:rPr>
          <w:b/>
          <w:color w:val="000000"/>
          <w:sz w:val="18"/>
          <w:szCs w:val="18"/>
          <w:u w:val="single"/>
        </w:rPr>
      </w:pP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Archiwum Państwowe m. st. Warszawy, ul. Krzywe Koło 7, 00-270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>Archiwum Państwowe w Krakowie, ul. Sienna 16, 30-960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>Archiwum Państwowe w Lublinie, ul. Jezuicka 13, 20-950 Lublin;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>Archiwum Państwowe w Łodzi, Plac Wolności 1, 90-950 Łódź;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>Archiwum Państwowe we Wrocławiu, ul. Pomorska 2, 50-215 Wrocław;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</w:rPr>
      </w:pPr>
      <w:r w:rsidRPr="0060484F">
        <w:rPr>
          <w:rFonts w:eastAsia="Calibri"/>
          <w:bCs/>
          <w:sz w:val="18"/>
        </w:rPr>
        <w:t>Biblioteka Elbląska im. Cypriana Norwida, ul. św. Ducha 3-7, 82-300 Elbląg;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sz w:val="18"/>
          <w:szCs w:val="18"/>
        </w:rPr>
      </w:pPr>
      <w:r w:rsidRPr="0060484F">
        <w:rPr>
          <w:sz w:val="18"/>
          <w:szCs w:val="18"/>
        </w:rPr>
        <w:t>Biblioteka Główna i Ośrodek Informacji Naukowo - Technicznej Politechniki Wrocławskiej, Wybrzeże Wyspiańskiego 27  50-370 Wrocław;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Główna Uniwersytetu Gdańskiego, ul. Wita Stwosza 53, 80-308 Gdańsk;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Główna Uniwersytetu M. Curie-Skłodowskiej, ul. Radziszewskiego 11, 20-950 Lublin;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Główna Uniwersytetu Opolskiego, ul. Strzelców Bytomskich 2, 45-084 Opole;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Biblioteka Jagiellońska, al. Mickiewicza 22, 30-059 Kraków; 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Narodowa, al. Niepodległości 213, 02-086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Publiczna m. st. Warszawy - Biblioteka Główna Województwa Mazowieckiego, 00-950 Warszawa, skr. poczt. 365;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Biblioteka Publiczna w Dzielnicy Ursus, ul. </w:t>
      </w:r>
      <w:r w:rsidRPr="0060484F">
        <w:rPr>
          <w:sz w:val="18"/>
          <w:szCs w:val="18"/>
        </w:rPr>
        <w:t>Plutonu Torpedy 47, 02-495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Śląska, Plac Rady Europy 1, 40-021 Katowice;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Uniwersytecka KUL, ul. F. Chopina 27, 20-023 Lublin;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Uniwersytecka w Łodzi, ul. J. Matejki 32/38, 90-237 Łódź;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Uniwersytecka w Poznaniu, ul. Ratajczaka 38/40, 61-816 Poznań, skr. poczt. 526;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Uniwersytecka w Toruniu, ul. Gagarina 13, 87-100 Toruń;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Uniwersytecka w Warszawie, ul. Dobra 56/66, 00-312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Biblioteka Uniwersytecka we Wrocławiu, ul. K. Szajnochy 10, 50-076 Wrocław;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Centralna Komisja Egzaminacyjna, Józefa </w:t>
      </w:r>
      <w:proofErr w:type="spellStart"/>
      <w:r w:rsidRPr="0060484F">
        <w:rPr>
          <w:rFonts w:eastAsia="Calibri"/>
          <w:sz w:val="18"/>
          <w:szCs w:val="18"/>
        </w:rPr>
        <w:t>Lewartowskiego</w:t>
      </w:r>
      <w:proofErr w:type="spellEnd"/>
      <w:r w:rsidRPr="0060484F">
        <w:rPr>
          <w:rFonts w:eastAsia="Calibri"/>
          <w:sz w:val="18"/>
          <w:szCs w:val="18"/>
        </w:rPr>
        <w:t xml:space="preserve"> 6, 00 - 190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Centrum Cyfrowe Projekt: Polska, ul. Andersa 29, 00-159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Centrum Informacji Naukowej i Biblioteka Akademicka, ul. Bankowa 11a,  40-007 Katowice;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Centrum Informatyczne Edukacji, al. J.Ch. Szucha 25, 00-918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Centrum Praw Własności Intelektualnej im. H. Grocjusza w Krakowie, ul. Masarska  9/6,  31-534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Filmoteka Narodowa, ul. Puławska 61, 00-975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Fundacja „Nowoczesna Polska", ul. Marszałkowska 84/92 lok. 125, 00-514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Fundacja PANOPTYKON, ul. Orzechowska 4/4, 02-068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Fundacja Rozwoju Społeczeństwa Informacyjnego, ul. Grójecka 1/3,  02-019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Centrum Sztuki Współczesnej Zamek Ujazdowski, ul. </w:t>
      </w:r>
      <w:proofErr w:type="spellStart"/>
      <w:r w:rsidRPr="0060484F">
        <w:rPr>
          <w:rFonts w:eastAsia="Calibri"/>
          <w:sz w:val="18"/>
          <w:szCs w:val="18"/>
        </w:rPr>
        <w:t>Jazdów</w:t>
      </w:r>
      <w:proofErr w:type="spellEnd"/>
      <w:r w:rsidRPr="0060484F">
        <w:rPr>
          <w:rFonts w:eastAsia="Calibri"/>
          <w:sz w:val="18"/>
          <w:szCs w:val="18"/>
        </w:rPr>
        <w:t xml:space="preserve"> 2, 00-467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Helsińska Fundacja Praw Człowieka, ul. Zgoda 11, 00-018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outlineLvl w:val="2"/>
        <w:rPr>
          <w:bCs/>
          <w:sz w:val="18"/>
          <w:szCs w:val="18"/>
        </w:rPr>
      </w:pPr>
      <w:r w:rsidRPr="0060484F">
        <w:rPr>
          <w:sz w:val="18"/>
          <w:szCs w:val="18"/>
        </w:rPr>
        <w:t>Instytut Adama Mickiewicza, ul. Mokotowska 25, 00-560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Instytut Badań Edukacyjnych, ul. </w:t>
      </w:r>
      <w:proofErr w:type="spellStart"/>
      <w:r w:rsidRPr="0060484F">
        <w:rPr>
          <w:rFonts w:eastAsia="Calibri"/>
          <w:sz w:val="18"/>
          <w:szCs w:val="18"/>
        </w:rPr>
        <w:t>Górczewska</w:t>
      </w:r>
      <w:proofErr w:type="spellEnd"/>
      <w:r w:rsidRPr="0060484F">
        <w:rPr>
          <w:rFonts w:eastAsia="Calibri"/>
          <w:sz w:val="18"/>
          <w:szCs w:val="18"/>
        </w:rPr>
        <w:t xml:space="preserve"> 8, 01-180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Instytut Książki i Czytelnictwa, al. Niepodległości 213, 02-086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Instytut Książki, ul. Szczepańska 1,31-011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Instytut Pamięci Narodowej, ul. Towarowa 28, 00-839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Instytut Prawa Własności Intelektualnej Uniwersytetu Jagiellońskiego, ul. Józefa 19, 31-056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Izba Księgarstwa Polskiego, ul. Kolejowa 15/17 lok. 109, 01-217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Izba Wydawców Prasy, ul. Foksal 3/5, 00-366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Kancelaria Adwokacka LASSOTA I PARTNERZY, ul. Józefińska 33/13, 30-529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outlineLvl w:val="2"/>
        <w:rPr>
          <w:bCs/>
          <w:sz w:val="18"/>
          <w:szCs w:val="18"/>
        </w:rPr>
      </w:pPr>
      <w:r w:rsidRPr="0060484F">
        <w:rPr>
          <w:bCs/>
          <w:sz w:val="18"/>
          <w:szCs w:val="18"/>
        </w:rPr>
        <w:t xml:space="preserve">Kancelaria BGST Radcowie Prawni Borek, Gajda, Tołwiński Spółka Partnerska, </w:t>
      </w:r>
      <w:r w:rsidRPr="0060484F">
        <w:rPr>
          <w:sz w:val="18"/>
          <w:szCs w:val="18"/>
        </w:rPr>
        <w:t xml:space="preserve">ul. </w:t>
      </w:r>
      <w:proofErr w:type="spellStart"/>
      <w:r w:rsidRPr="0060484F">
        <w:rPr>
          <w:sz w:val="18"/>
          <w:szCs w:val="18"/>
        </w:rPr>
        <w:t>Miszewskiego</w:t>
      </w:r>
      <w:proofErr w:type="spellEnd"/>
      <w:r w:rsidRPr="0060484F">
        <w:rPr>
          <w:sz w:val="18"/>
          <w:szCs w:val="18"/>
        </w:rPr>
        <w:t xml:space="preserve"> 3/4, 80-239 Gdańsk;</w:t>
      </w:r>
    </w:p>
    <w:p w:rsidR="0060484F" w:rsidRPr="0060484F" w:rsidRDefault="0060484F" w:rsidP="0060484F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60484F">
        <w:rPr>
          <w:sz w:val="18"/>
          <w:szCs w:val="18"/>
        </w:rPr>
        <w:t xml:space="preserve">Kancelaria </w:t>
      </w:r>
      <w:proofErr w:type="spellStart"/>
      <w:r w:rsidRPr="0060484F">
        <w:rPr>
          <w:sz w:val="18"/>
          <w:szCs w:val="18"/>
        </w:rPr>
        <w:t>Krüger</w:t>
      </w:r>
      <w:proofErr w:type="spellEnd"/>
      <w:r w:rsidRPr="0060484F">
        <w:rPr>
          <w:sz w:val="18"/>
          <w:szCs w:val="18"/>
        </w:rPr>
        <w:t xml:space="preserve"> &amp; Partnerzy, Adwokaci i Radcy Prawni, ul. Woźna 9 / B 61 - 777 Poznań;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Kancelaria Kubik, </w:t>
      </w:r>
      <w:proofErr w:type="spellStart"/>
      <w:r w:rsidRPr="0060484F">
        <w:rPr>
          <w:rFonts w:eastAsia="Calibri"/>
          <w:sz w:val="18"/>
          <w:szCs w:val="18"/>
        </w:rPr>
        <w:t>Sawczuk-Paluch</w:t>
      </w:r>
      <w:proofErr w:type="spellEnd"/>
      <w:r w:rsidRPr="0060484F">
        <w:rPr>
          <w:rFonts w:eastAsia="Calibri"/>
          <w:sz w:val="18"/>
          <w:szCs w:val="18"/>
        </w:rPr>
        <w:t xml:space="preserve">, </w:t>
      </w:r>
      <w:proofErr w:type="spellStart"/>
      <w:r w:rsidRPr="0060484F">
        <w:rPr>
          <w:rFonts w:eastAsia="Calibri"/>
          <w:sz w:val="18"/>
          <w:szCs w:val="18"/>
        </w:rPr>
        <w:t>Stańdo</w:t>
      </w:r>
      <w:proofErr w:type="spellEnd"/>
      <w:r w:rsidRPr="0060484F">
        <w:rPr>
          <w:rFonts w:eastAsia="Calibri"/>
          <w:sz w:val="18"/>
          <w:szCs w:val="18"/>
        </w:rPr>
        <w:t xml:space="preserve">, </w:t>
      </w:r>
      <w:proofErr w:type="spellStart"/>
      <w:r w:rsidRPr="0060484F">
        <w:rPr>
          <w:rFonts w:eastAsia="Calibri"/>
          <w:sz w:val="18"/>
          <w:szCs w:val="18"/>
        </w:rPr>
        <w:t>Wyszatkiewicz</w:t>
      </w:r>
      <w:proofErr w:type="spellEnd"/>
      <w:r w:rsidRPr="0060484F">
        <w:rPr>
          <w:rFonts w:eastAsia="Calibri"/>
          <w:sz w:val="18"/>
          <w:szCs w:val="18"/>
        </w:rPr>
        <w:t>, Kancelaria Radców Prawnych „</w:t>
      </w:r>
      <w:proofErr w:type="spellStart"/>
      <w:r w:rsidRPr="0060484F">
        <w:rPr>
          <w:rFonts w:eastAsia="Calibri"/>
          <w:sz w:val="18"/>
          <w:szCs w:val="18"/>
        </w:rPr>
        <w:t>JURYSTA”s.c</w:t>
      </w:r>
      <w:proofErr w:type="spellEnd"/>
      <w:r w:rsidRPr="0060484F">
        <w:rPr>
          <w:rFonts w:eastAsia="Calibri"/>
          <w:sz w:val="18"/>
          <w:szCs w:val="18"/>
        </w:rPr>
        <w:t>., ul. Spychalskiego 13, 45-716 Opole;</w:t>
      </w:r>
    </w:p>
    <w:p w:rsidR="0060484F" w:rsidRPr="0060484F" w:rsidRDefault="0060484F" w:rsidP="0060484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60484F">
        <w:rPr>
          <w:sz w:val="18"/>
          <w:szCs w:val="18"/>
        </w:rPr>
        <w:t xml:space="preserve">Kancelaria LDS </w:t>
      </w:r>
      <w:proofErr w:type="spellStart"/>
      <w:r w:rsidRPr="0060484F">
        <w:rPr>
          <w:sz w:val="18"/>
          <w:szCs w:val="18"/>
        </w:rPr>
        <w:t>Łazewski</w:t>
      </w:r>
      <w:proofErr w:type="spellEnd"/>
      <w:r w:rsidRPr="0060484F">
        <w:rPr>
          <w:sz w:val="18"/>
          <w:szCs w:val="18"/>
        </w:rPr>
        <w:t xml:space="preserve"> Depo i Wspólnicy sp. k., ul. Mysłowicka 15,</w:t>
      </w:r>
      <w:r w:rsidRPr="0060484F">
        <w:rPr>
          <w:rFonts w:eastAsia="MS Mincho" w:hAnsi="MS Mincho"/>
          <w:sz w:val="18"/>
          <w:szCs w:val="18"/>
        </w:rPr>
        <w:t> </w:t>
      </w:r>
      <w:r w:rsidRPr="0060484F">
        <w:rPr>
          <w:sz w:val="18"/>
          <w:szCs w:val="18"/>
        </w:rPr>
        <w:t>01-612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sz w:val="18"/>
          <w:szCs w:val="18"/>
        </w:rPr>
      </w:pPr>
      <w:r w:rsidRPr="0060484F">
        <w:rPr>
          <w:bCs/>
          <w:sz w:val="18"/>
          <w:szCs w:val="18"/>
        </w:rPr>
        <w:t xml:space="preserve">Kancelaria </w:t>
      </w:r>
      <w:proofErr w:type="spellStart"/>
      <w:r w:rsidRPr="0060484F">
        <w:rPr>
          <w:bCs/>
          <w:sz w:val="18"/>
          <w:szCs w:val="18"/>
        </w:rPr>
        <w:t>Patrimonium</w:t>
      </w:r>
      <w:proofErr w:type="spellEnd"/>
      <w:r w:rsidRPr="0060484F">
        <w:rPr>
          <w:sz w:val="18"/>
          <w:szCs w:val="18"/>
        </w:rPr>
        <w:t>, ul. Elektoralna 17/17, 00-137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Kancelaria Prawna Media, ul. A. i W. Niegolewskich 19/1, 60-233 Poznań;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Kancelaria Prawnicza MUSIOŁ &amp; PARTNERS Marek Musioł, ul. Dzika 4A lok.42, 00-194 Warszaw;</w:t>
      </w:r>
    </w:p>
    <w:p w:rsidR="0060484F" w:rsidRPr="0060484F" w:rsidRDefault="0060484F" w:rsidP="0060484F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60484F">
        <w:rPr>
          <w:sz w:val="18"/>
          <w:szCs w:val="18"/>
        </w:rPr>
        <w:t>Kancelaria Rakoczy, Wroński Adwokat i Radca Prawny spółka partnerska, ul. Długa 55/1, 31-147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Kancelaria Siwek </w:t>
      </w:r>
      <w:proofErr w:type="spellStart"/>
      <w:r w:rsidRPr="0060484F">
        <w:rPr>
          <w:rFonts w:eastAsia="Calibri"/>
          <w:sz w:val="18"/>
          <w:szCs w:val="18"/>
        </w:rPr>
        <w:t>Gaczyński</w:t>
      </w:r>
      <w:proofErr w:type="spellEnd"/>
      <w:r w:rsidRPr="0060484F">
        <w:rPr>
          <w:rFonts w:eastAsia="Calibri"/>
          <w:sz w:val="18"/>
          <w:szCs w:val="18"/>
        </w:rPr>
        <w:t xml:space="preserve"> &amp; Partners Spółka Komandytowa, ul. Bonifraterska 17 (biurowiec North </w:t>
      </w:r>
      <w:proofErr w:type="spellStart"/>
      <w:r w:rsidRPr="0060484F">
        <w:rPr>
          <w:rFonts w:eastAsia="Calibri"/>
          <w:sz w:val="18"/>
          <w:szCs w:val="18"/>
        </w:rPr>
        <w:t>Gate</w:t>
      </w:r>
      <w:proofErr w:type="spellEnd"/>
      <w:r w:rsidRPr="0060484F">
        <w:rPr>
          <w:rFonts w:eastAsia="Calibri"/>
          <w:sz w:val="18"/>
          <w:szCs w:val="18"/>
        </w:rPr>
        <w:t>), piętro 10, 00-203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Kancelaria </w:t>
      </w:r>
      <w:proofErr w:type="spellStart"/>
      <w:r w:rsidRPr="0060484F">
        <w:rPr>
          <w:rFonts w:eastAsia="Calibri"/>
          <w:sz w:val="18"/>
          <w:szCs w:val="18"/>
        </w:rPr>
        <w:t>Traple</w:t>
      </w:r>
      <w:proofErr w:type="spellEnd"/>
      <w:r w:rsidRPr="0060484F">
        <w:rPr>
          <w:rFonts w:eastAsia="Calibri"/>
          <w:sz w:val="18"/>
          <w:szCs w:val="18"/>
        </w:rPr>
        <w:t xml:space="preserve"> Konarski </w:t>
      </w:r>
      <w:proofErr w:type="spellStart"/>
      <w:r w:rsidRPr="0060484F">
        <w:rPr>
          <w:rFonts w:eastAsia="Calibri"/>
          <w:sz w:val="18"/>
          <w:szCs w:val="18"/>
        </w:rPr>
        <w:t>Podrecki</w:t>
      </w:r>
      <w:proofErr w:type="spellEnd"/>
      <w:r w:rsidRPr="0060484F">
        <w:rPr>
          <w:rFonts w:eastAsia="Calibri"/>
          <w:sz w:val="18"/>
          <w:szCs w:val="18"/>
        </w:rPr>
        <w:t xml:space="preserve"> i Wspólnicy, ul. Królowej Jadwigi 170, 30-212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Konferencja Dyrektorów Bibliotek Akademickich Szkół Polskich; ewa.lankosz@bg.agh.edu.pl 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sz w:val="18"/>
          <w:szCs w:val="18"/>
        </w:rPr>
      </w:pPr>
      <w:r w:rsidRPr="0060484F">
        <w:rPr>
          <w:bCs/>
          <w:sz w:val="18"/>
          <w:szCs w:val="18"/>
        </w:rPr>
        <w:t>Krajowa Rada Biblioteczna</w:t>
      </w:r>
      <w:r w:rsidRPr="0060484F">
        <w:rPr>
          <w:sz w:val="18"/>
          <w:szCs w:val="18"/>
        </w:rPr>
        <w:t>, al. Niepodległości 213, 02-086 Warszawa;</w:t>
      </w:r>
    </w:p>
    <w:p w:rsidR="0060484F" w:rsidRPr="0060484F" w:rsidRDefault="0060484F" w:rsidP="0060484F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60484F">
        <w:rPr>
          <w:sz w:val="18"/>
          <w:szCs w:val="18"/>
        </w:rPr>
        <w:t>Krajowa Rada Radiofonii i Telewizji, Skwer Ks. Kardynała Stefana Wyszyńskiego Prymasa Polski 9, 01-105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Krajowy Ośrodek Wspierania Edukacji Zawodowej i Ustawicznej, ul. Spartańska 1B, 02-637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Książnica Podlaska im. Łukasza Górnickiego, ul. J. Kilińskiego 16, 15-950 Białystok;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Książnica Pomorska im. S. Staszica, ul. Podgórna 15/16, 70-205 Szczecin;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Kuratorium Oświaty w Warszawie, Al. Jerozolimskie 32, 00-024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Mazowieckie Samorządowe Centrum Doskonalenia Nauczycieli, ul. </w:t>
      </w:r>
      <w:proofErr w:type="spellStart"/>
      <w:r w:rsidRPr="0060484F">
        <w:rPr>
          <w:rFonts w:eastAsia="Calibri"/>
          <w:sz w:val="18"/>
          <w:szCs w:val="18"/>
        </w:rPr>
        <w:t>Świętojerska</w:t>
      </w:r>
      <w:proofErr w:type="spellEnd"/>
      <w:r w:rsidRPr="0060484F">
        <w:rPr>
          <w:rFonts w:eastAsia="Calibri"/>
          <w:sz w:val="18"/>
          <w:szCs w:val="18"/>
        </w:rPr>
        <w:t xml:space="preserve"> 9, 00-236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Miejska Biblioteka Publiczna we Wrocławiu, ul. Sztabowa 98, 53-310 Wrocław;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bCs/>
          <w:sz w:val="18"/>
          <w:szCs w:val="22"/>
        </w:rPr>
        <w:t xml:space="preserve"> </w:t>
      </w:r>
      <w:r w:rsidRPr="0060484F">
        <w:rPr>
          <w:bCs/>
          <w:sz w:val="18"/>
          <w:szCs w:val="18"/>
        </w:rPr>
        <w:t>MOCAK Muzeum Sztuki Współczesnej w Krakowie</w:t>
      </w:r>
      <w:r w:rsidRPr="0060484F">
        <w:rPr>
          <w:sz w:val="18"/>
          <w:szCs w:val="18"/>
        </w:rPr>
        <w:t xml:space="preserve"> ul. Lipowa 4  30-702 Kraków 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Muzeum Historii Fotografii im. Walerego Rzewuskiego, Ul. </w:t>
      </w:r>
      <w:proofErr w:type="spellStart"/>
      <w:r w:rsidRPr="0060484F">
        <w:rPr>
          <w:rFonts w:eastAsia="Calibri"/>
          <w:sz w:val="18"/>
          <w:szCs w:val="18"/>
        </w:rPr>
        <w:t>Józefitów</w:t>
      </w:r>
      <w:proofErr w:type="spellEnd"/>
      <w:r w:rsidRPr="0060484F">
        <w:rPr>
          <w:rFonts w:eastAsia="Calibri"/>
          <w:sz w:val="18"/>
          <w:szCs w:val="18"/>
        </w:rPr>
        <w:t xml:space="preserve"> 16, 30-045 Kraków;</w:t>
      </w:r>
    </w:p>
    <w:p w:rsidR="0060484F" w:rsidRPr="0060484F" w:rsidRDefault="0060484F" w:rsidP="006048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>Muzeum Historii Polski w Warszawie, ul. Senatorska 35, 00-099 Warszawa;</w:t>
      </w:r>
    </w:p>
    <w:p w:rsidR="0060484F" w:rsidRPr="0060484F" w:rsidRDefault="0060484F" w:rsidP="006048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lastRenderedPageBreak/>
        <w:t>Muzeum Narodowe w Kielcach, Plac Zamkowy 1 , 25-010 Kielce;</w:t>
      </w:r>
    </w:p>
    <w:p w:rsidR="0060484F" w:rsidRPr="0060484F" w:rsidRDefault="0060484F" w:rsidP="006048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 xml:space="preserve">Muzeum Narodowe w Krakowie, Al. 3 Maja 1, 30-062 Kraków; </w:t>
      </w:r>
    </w:p>
    <w:p w:rsidR="0060484F" w:rsidRPr="0060484F" w:rsidRDefault="0060484F" w:rsidP="006048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 xml:space="preserve">Muzeum Narodowe w Poznaniu, Al. Marcinkowskiego 9 , 61-745 Poznań;  </w:t>
      </w:r>
    </w:p>
    <w:p w:rsidR="0060484F" w:rsidRPr="0060484F" w:rsidRDefault="0060484F" w:rsidP="006048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 xml:space="preserve">Muzeum Narodowe w Warszawie, Al. Jerozolimskie 3, 00-495 Warszawa; </w:t>
      </w:r>
    </w:p>
    <w:p w:rsidR="0060484F" w:rsidRPr="0060484F" w:rsidRDefault="0060484F" w:rsidP="006048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>Muzeum Narodowe we Wrocławiu, Plac Powstańców Warszawy 5 , 50-153 Wrocław;</w:t>
      </w:r>
    </w:p>
    <w:p w:rsidR="0060484F" w:rsidRPr="0060484F" w:rsidRDefault="0060484F" w:rsidP="006048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>Muzeum Sztuki w Łodzi, ul. Więckowskiego 36, 90-734 Łódź;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Muzeum Współczesne Wrocław, MWW, pl. Strzegomski 2a, 53-681 Wrocław;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Naczelna Dyrekcja Archiwów Państwowych, ul. Rakowiecka 2D, 02-517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Narodowe Archiwum Cyfrowe, ul. Hankiewicza 1, 02-103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Narodowy Instytut Audiowizualny, ul. Wałbrzyska 3/5, 02-739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Narodowy Instytut Dziedzictwa, ul. Kopernika 36/40, 00-924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Narodowy Instytut Fryderyka Chopina, ul. Tamka 43, 00-355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sz w:val="18"/>
          <w:szCs w:val="18"/>
        </w:rPr>
      </w:pPr>
      <w:r w:rsidRPr="0060484F">
        <w:rPr>
          <w:sz w:val="18"/>
          <w:szCs w:val="18"/>
        </w:rPr>
        <w:t xml:space="preserve">Narodowy Instytut Muzealnictwa i Ochrony Zbiorów, ul. </w:t>
      </w:r>
      <w:proofErr w:type="spellStart"/>
      <w:r w:rsidRPr="0060484F">
        <w:rPr>
          <w:sz w:val="18"/>
          <w:szCs w:val="18"/>
        </w:rPr>
        <w:t>Goraszewska</w:t>
      </w:r>
      <w:proofErr w:type="spellEnd"/>
      <w:r w:rsidRPr="0060484F">
        <w:rPr>
          <w:sz w:val="18"/>
          <w:szCs w:val="18"/>
        </w:rPr>
        <w:t xml:space="preserve"> 7, 02-910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Ośrodek Rozwoju Edukacji, Aleje Ujazdowskie 28, 00-478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Politechnika Warszawska, Pl. Politechniki 1, 00-661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Politechnika Wrocławska, </w:t>
      </w:r>
      <w:proofErr w:type="spellStart"/>
      <w:r w:rsidRPr="0060484F">
        <w:rPr>
          <w:rFonts w:eastAsia="Calibri"/>
          <w:sz w:val="18"/>
          <w:szCs w:val="18"/>
        </w:rPr>
        <w:t>Wyb</w:t>
      </w:r>
      <w:proofErr w:type="spellEnd"/>
      <w:r w:rsidRPr="0060484F">
        <w:rPr>
          <w:rFonts w:eastAsia="Calibri"/>
          <w:sz w:val="18"/>
          <w:szCs w:val="18"/>
        </w:rPr>
        <w:t xml:space="preserve">. Wyspiańskiego 27, 50-370 Wrocław; 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color w:val="000000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>Polska Akademia Nauk, Pałac Kultury i Nauki, Plac Defilad 1, 00-901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Polska Izba Książki, ul. Oleandrów 8, 00-629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Polski Instytut Sztuki Filmowej, ul. Krakowskie Przedmieście 21/23, 00-071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Polski Związek Bibliotek, ul. Końcowa 8/6, 87-100 Toruń;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Polski Związek Głuchych, ul. Białostocka 4, 03-741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Polski Związek Niewidomych, ul. Konwiktorska 9, 00 - 216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Polskie Forum Osób Niepełnosprawnych, ul. Ogrodowa 28/30, 00-896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Polskie Stowarzyszenie na rzecz osób z Upośledzeniem Umysłowym, ul. Głogowa 2B, 02-639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Polskie Towarzystwo Informatyczne, ul Puławska 39/4 02-508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Polskie Towarzystwo Wydawców Książek, ul. Świętokrzyska 30 lok. 156, 00-116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Poznańska Fundacja Bibliotek Naukowych, ul. Powstańców Wlkp. 16, 61-895 Poznań;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sz w:val="18"/>
          <w:szCs w:val="18"/>
        </w:rPr>
        <w:t>Poznańskie Centrum Superkomputerowo-Sieciowe  ul. Noskowskiego 12/14, 61-704 Poznań;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sz w:val="18"/>
          <w:szCs w:val="18"/>
        </w:rPr>
      </w:pPr>
      <w:r w:rsidRPr="0060484F">
        <w:rPr>
          <w:rFonts w:eastAsia="Calibri"/>
          <w:sz w:val="18"/>
          <w:szCs w:val="18"/>
        </w:rPr>
        <w:t>Przystanek Książka (</w:t>
      </w:r>
      <w:proofErr w:type="spellStart"/>
      <w:r w:rsidRPr="0060484F">
        <w:rPr>
          <w:rFonts w:eastAsia="Calibri"/>
          <w:sz w:val="18"/>
          <w:szCs w:val="18"/>
        </w:rPr>
        <w:t>Mediateka</w:t>
      </w:r>
      <w:proofErr w:type="spellEnd"/>
      <w:r w:rsidRPr="0060484F">
        <w:rPr>
          <w:rFonts w:eastAsia="Calibri"/>
          <w:sz w:val="18"/>
          <w:szCs w:val="18"/>
        </w:rPr>
        <w:t xml:space="preserve">), ul. </w:t>
      </w:r>
      <w:r w:rsidRPr="0060484F">
        <w:rPr>
          <w:sz w:val="18"/>
          <w:szCs w:val="18"/>
        </w:rPr>
        <w:t>Grójecka 42, 02-320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sz w:val="18"/>
          <w:szCs w:val="18"/>
        </w:rPr>
      </w:pPr>
      <w:r w:rsidRPr="0060484F">
        <w:rPr>
          <w:sz w:val="18"/>
          <w:szCs w:val="18"/>
        </w:rPr>
        <w:t>Rada do spraw Muzeów, ul. Krakowskie Przedmieście 15/17, 00-071 Warszawa;</w:t>
      </w:r>
    </w:p>
    <w:p w:rsidR="0060484F" w:rsidRPr="0060484F" w:rsidRDefault="0060484F" w:rsidP="0060484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60484F">
        <w:rPr>
          <w:rFonts w:eastAsia="Calibri"/>
          <w:bCs/>
          <w:sz w:val="18"/>
          <w:szCs w:val="18"/>
        </w:rPr>
        <w:t>Rada ds. Narodowego Zasobu Bibliotecznego; al. Niepodległości 213, 02-086 Warszawa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Rada Główna Nauki i Szkolnictwa Wyższego, ul. Wspólna 1/3, 00-529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Stowarzyszenie Artystów Polskich, ul. Berka Joselewicza 18/14, 31-051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Stowarzyszenie Artystów Wykonawców Utworów Muzycznych i Słowno-Muzycznych SAWP, ul. </w:t>
      </w:r>
      <w:proofErr w:type="spellStart"/>
      <w:r w:rsidRPr="0060484F">
        <w:rPr>
          <w:rFonts w:eastAsia="Calibri"/>
          <w:sz w:val="18"/>
          <w:szCs w:val="18"/>
        </w:rPr>
        <w:t>Tagore</w:t>
      </w:r>
      <w:proofErr w:type="spellEnd"/>
      <w:r w:rsidRPr="0060484F">
        <w:rPr>
          <w:rFonts w:eastAsia="Calibri"/>
          <w:sz w:val="18"/>
          <w:szCs w:val="18"/>
        </w:rPr>
        <w:t xml:space="preserve"> 3, 02-647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Stowarzyszenie Autorów i Wydawców „Polska Książka", ul. Mikołajska 26 lok 4, 31-027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Stowarzyszenie Autorów </w:t>
      </w:r>
      <w:proofErr w:type="spellStart"/>
      <w:r w:rsidRPr="0060484F">
        <w:rPr>
          <w:rFonts w:eastAsia="Calibri"/>
          <w:sz w:val="18"/>
          <w:szCs w:val="18"/>
        </w:rPr>
        <w:t>ZAiKS</w:t>
      </w:r>
      <w:proofErr w:type="spellEnd"/>
      <w:r w:rsidRPr="0060484F">
        <w:rPr>
          <w:rFonts w:eastAsia="Calibri"/>
          <w:sz w:val="18"/>
          <w:szCs w:val="18"/>
        </w:rPr>
        <w:t>, ul. Hipoteczna 2, 00-092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Stowarzyszenie Bibliotekarzy Polskich, Al. Niepodległości 213, 02-086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Stowarzyszenie EBIB, ul. Sadurki 233, 24-150, Nałęczów;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Stowarzyszenie Filmowców Polskich SFP, ul. Krakowskie Przedmieście 7, 00-068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Stowarzyszenie Internet </w:t>
      </w:r>
      <w:proofErr w:type="spellStart"/>
      <w:r w:rsidRPr="0060484F">
        <w:rPr>
          <w:rFonts w:eastAsia="Calibri"/>
          <w:sz w:val="18"/>
          <w:szCs w:val="18"/>
        </w:rPr>
        <w:t>Society</w:t>
      </w:r>
      <w:proofErr w:type="spellEnd"/>
      <w:r w:rsidRPr="0060484F">
        <w:rPr>
          <w:rFonts w:eastAsia="Calibri"/>
          <w:sz w:val="18"/>
          <w:szCs w:val="18"/>
        </w:rPr>
        <w:t xml:space="preserve"> Poland, ul. Marszałkowska 84/92  lok. 125, 00-514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Stowarzyszenie Media i Kultura, ul. Przemyska 33, 54-030 Wrocław;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Stowarzyszenie Ośrodków Dokumentacji i Informacji Prasowej, Al. Jerozolimskie 53, 00-697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Stowarzyszenie Wydawców REPROPOL, ul. Foksal 3/5, 00-366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Stowarzyszenie Zbiorowego Zarządzania Prawami Autorskimi Twórców Dzieł Naukowych i Technicznych KOPIPOL, ul. Warszawska 30/19, 25-312 Kielce;</w:t>
      </w:r>
    </w:p>
    <w:p w:rsidR="0060484F" w:rsidRPr="004D1EF8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4D1EF8">
        <w:rPr>
          <w:rFonts w:eastAsia="Calibri"/>
          <w:sz w:val="18"/>
          <w:szCs w:val="18"/>
        </w:rPr>
        <w:t>Szkoła Główna Handlowa w Warszawie, al. Niepodległości 162, 02-554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Uniwersytet im. Adama Mickiewicza w Poznaniu, ul. Wieniawskiego 1, 61-712 Poznań;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Uniwersytet Jagielloński, ul. Gołębia 24, 31-007 Kraków;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Uniwersytet Marii Curie-Skłodowskiej w Lublinie, Pl. M. Curie-Skłodowskiej 5, 20-031 Lublin;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Uniwersytet Warszawski, ul. Krakowskie Przedmieście 26/28, 00-927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Wojewódzka Biblioteka Publiczna i Centrum Animacji Kultury w Poznaniu, ul. B. Prusa 3, 60-819 Poznań;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 xml:space="preserve">Wojewódzka Biblioteka Publiczna im. E. </w:t>
      </w:r>
      <w:proofErr w:type="spellStart"/>
      <w:r w:rsidRPr="0060484F">
        <w:rPr>
          <w:rFonts w:eastAsia="Calibri"/>
          <w:sz w:val="18"/>
          <w:szCs w:val="18"/>
        </w:rPr>
        <w:t>Sukertowej-Biedrawiny</w:t>
      </w:r>
      <w:proofErr w:type="spellEnd"/>
      <w:r w:rsidRPr="0060484F">
        <w:rPr>
          <w:rFonts w:eastAsia="Calibri"/>
          <w:sz w:val="18"/>
          <w:szCs w:val="18"/>
        </w:rPr>
        <w:t>, ul. 1 Maja 5, 10-117 Olsztyn;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Wojewódzka Biblioteka Publiczna im. H. Łopacińskiego w Lublinie, ul. G. Narutowicza 4, 20-950 Lublin;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Wojewódzka Biblioteka Publiczna im. J. Conrada-Korzeniowskiego, Targ Rakowy 5/6, 80-806 Gdańsk;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Wojewódzka Biblioteka Publiczna im. W. Gombrowicza w Kielcach, ul. ks. P. Ściegiennego 13, 25-033 Kielce;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Wojewódzka i Miejska Biblioteka Publiczna im. C. Norwida w Zielonej Górze, al. Wojska Polskiego 9, 65-077 Zielona Góra, skr. poczt. 170;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Wojewódzka i Miejska Biblioteka Publiczna, ul. Długa 39/41, 85-034 Bydgoszcz;</w:t>
      </w:r>
    </w:p>
    <w:p w:rsidR="0060484F" w:rsidRPr="0060484F" w:rsidRDefault="0060484F" w:rsidP="006048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60484F">
        <w:rPr>
          <w:rFonts w:eastAsia="Calibri"/>
          <w:color w:val="000000"/>
          <w:sz w:val="18"/>
          <w:szCs w:val="18"/>
        </w:rPr>
        <w:t>Zachęta – Narodowa Galeria Sztuki, Plac Małachowskiego 3, 00-916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Związek Artystów Scen Polskich ZASP, Aleje Ujazdowskie 45, 00-536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Związek Artystów Wykonawców STOART, ul. Nowy Świat 64, 00-357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Związek Polskich Artystów Fotografików ZPAF, Plac Zamkowy 8, 00-277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Związek Polskich Artystów Plastyków ZPAP, ul. Nowy Świat 7/6, 00-496 Warszawa;</w:t>
      </w:r>
    </w:p>
    <w:p w:rsidR="0060484F" w:rsidRPr="0060484F" w:rsidRDefault="0060484F" w:rsidP="0060484F">
      <w:pPr>
        <w:numPr>
          <w:ilvl w:val="0"/>
          <w:numId w:val="4"/>
        </w:numPr>
        <w:jc w:val="both"/>
        <w:rPr>
          <w:rFonts w:eastAsia="Calibri"/>
          <w:sz w:val="18"/>
          <w:szCs w:val="18"/>
        </w:rPr>
      </w:pPr>
      <w:r w:rsidRPr="0060484F">
        <w:rPr>
          <w:rFonts w:eastAsia="Calibri"/>
          <w:sz w:val="18"/>
          <w:szCs w:val="18"/>
        </w:rPr>
        <w:t>Związek Producentów Audio Video ZPAV, ul. Kruczkowskiego 12 m 2, 00-380 Warszawa.</w:t>
      </w:r>
    </w:p>
    <w:p w:rsidR="00756D33" w:rsidRPr="0060484F" w:rsidRDefault="00756D33" w:rsidP="0060484F">
      <w:pPr>
        <w:pStyle w:val="Akapitzlist"/>
        <w:jc w:val="both"/>
        <w:rPr>
          <w:color w:val="000000"/>
          <w:sz w:val="22"/>
          <w:szCs w:val="22"/>
        </w:rPr>
      </w:pPr>
    </w:p>
    <w:p w:rsidR="00756D33" w:rsidRPr="0060484F" w:rsidRDefault="00756D33" w:rsidP="0060484F">
      <w:pPr>
        <w:pStyle w:val="Akapitzlist"/>
        <w:jc w:val="both"/>
        <w:rPr>
          <w:color w:val="000000"/>
          <w:sz w:val="22"/>
          <w:szCs w:val="22"/>
        </w:rPr>
      </w:pPr>
    </w:p>
    <w:p w:rsidR="00756D33" w:rsidRPr="0060484F" w:rsidRDefault="00756D33" w:rsidP="0060484F">
      <w:pPr>
        <w:pStyle w:val="Akapitzlist"/>
        <w:jc w:val="both"/>
        <w:rPr>
          <w:color w:val="000000"/>
          <w:sz w:val="22"/>
          <w:szCs w:val="22"/>
        </w:rPr>
      </w:pPr>
    </w:p>
    <w:p w:rsidR="00A80274" w:rsidRPr="0060484F" w:rsidRDefault="00A80274" w:rsidP="0060484F">
      <w:pPr>
        <w:pStyle w:val="Akapitzlist"/>
        <w:jc w:val="both"/>
        <w:rPr>
          <w:color w:val="000000"/>
          <w:sz w:val="22"/>
          <w:szCs w:val="22"/>
        </w:rPr>
      </w:pPr>
    </w:p>
    <w:sectPr w:rsidR="00A80274" w:rsidRPr="0060484F" w:rsidSect="00DC4008">
      <w:footerReference w:type="default" r:id="rId9"/>
      <w:pgSz w:w="11906" w:h="16838"/>
      <w:pgMar w:top="993" w:right="1416" w:bottom="709" w:left="1276" w:header="708" w:footer="64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2B" w:rsidRDefault="0027332B" w:rsidP="00066DAE">
      <w:r>
        <w:separator/>
      </w:r>
    </w:p>
  </w:endnote>
  <w:endnote w:type="continuationSeparator" w:id="0">
    <w:p w:rsidR="0027332B" w:rsidRDefault="0027332B" w:rsidP="0006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ヒラギノ角ゴ Pro W3">
    <w:altName w:val="Arial Unicode MS"/>
    <w:charset w:val="80"/>
    <w:family w:val="auto"/>
    <w:pitch w:val="variable"/>
    <w:sig w:usb0="00000001" w:usb1="08070000" w:usb2="01000417" w:usb3="00000000" w:csb0="0002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2B" w:rsidRDefault="0027332B">
    <w:pPr>
      <w:pStyle w:val="Stopka"/>
      <w:jc w:val="right"/>
    </w:pPr>
  </w:p>
  <w:p w:rsidR="0027332B" w:rsidRDefault="002733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2B" w:rsidRDefault="0027332B" w:rsidP="00066DAE">
      <w:r>
        <w:separator/>
      </w:r>
    </w:p>
  </w:footnote>
  <w:footnote w:type="continuationSeparator" w:id="0">
    <w:p w:rsidR="0027332B" w:rsidRDefault="0027332B" w:rsidP="00066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38B"/>
    <w:multiLevelType w:val="hybridMultilevel"/>
    <w:tmpl w:val="D4624F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66678"/>
    <w:multiLevelType w:val="hybridMultilevel"/>
    <w:tmpl w:val="C540D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70F97"/>
    <w:multiLevelType w:val="hybridMultilevel"/>
    <w:tmpl w:val="0F2C67A4"/>
    <w:lvl w:ilvl="0" w:tplc="882C84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0FC1"/>
    <w:multiLevelType w:val="hybridMultilevel"/>
    <w:tmpl w:val="C99A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59"/>
    <w:rsid w:val="00006000"/>
    <w:rsid w:val="00020FB9"/>
    <w:rsid w:val="00021462"/>
    <w:rsid w:val="00051489"/>
    <w:rsid w:val="00051D79"/>
    <w:rsid w:val="00066DAE"/>
    <w:rsid w:val="00086430"/>
    <w:rsid w:val="000A294B"/>
    <w:rsid w:val="000B3C9A"/>
    <w:rsid w:val="000C4548"/>
    <w:rsid w:val="000C47FF"/>
    <w:rsid w:val="000D4633"/>
    <w:rsid w:val="0012285F"/>
    <w:rsid w:val="00122F76"/>
    <w:rsid w:val="00127BE6"/>
    <w:rsid w:val="00137ADF"/>
    <w:rsid w:val="00141971"/>
    <w:rsid w:val="001433CB"/>
    <w:rsid w:val="00143A21"/>
    <w:rsid w:val="00162B53"/>
    <w:rsid w:val="00167F02"/>
    <w:rsid w:val="00173A9D"/>
    <w:rsid w:val="0017500D"/>
    <w:rsid w:val="0017642A"/>
    <w:rsid w:val="00194D60"/>
    <w:rsid w:val="001D05F7"/>
    <w:rsid w:val="001F6BE5"/>
    <w:rsid w:val="002123BF"/>
    <w:rsid w:val="00215F35"/>
    <w:rsid w:val="002175C0"/>
    <w:rsid w:val="00242361"/>
    <w:rsid w:val="002554FF"/>
    <w:rsid w:val="002600B5"/>
    <w:rsid w:val="0027332B"/>
    <w:rsid w:val="002D689C"/>
    <w:rsid w:val="002F5D3F"/>
    <w:rsid w:val="003019B2"/>
    <w:rsid w:val="00325F34"/>
    <w:rsid w:val="00336466"/>
    <w:rsid w:val="003D6A4C"/>
    <w:rsid w:val="003E01D0"/>
    <w:rsid w:val="003E7917"/>
    <w:rsid w:val="0040792F"/>
    <w:rsid w:val="00411998"/>
    <w:rsid w:val="00412BAE"/>
    <w:rsid w:val="004160CE"/>
    <w:rsid w:val="004712AE"/>
    <w:rsid w:val="00481071"/>
    <w:rsid w:val="004843BE"/>
    <w:rsid w:val="00487D6B"/>
    <w:rsid w:val="00496867"/>
    <w:rsid w:val="004A0E23"/>
    <w:rsid w:val="004B55A5"/>
    <w:rsid w:val="004D0D84"/>
    <w:rsid w:val="004D1EF8"/>
    <w:rsid w:val="004E045F"/>
    <w:rsid w:val="005139D7"/>
    <w:rsid w:val="0052457D"/>
    <w:rsid w:val="00524E0D"/>
    <w:rsid w:val="005379B3"/>
    <w:rsid w:val="005445C2"/>
    <w:rsid w:val="0059396D"/>
    <w:rsid w:val="005B28BC"/>
    <w:rsid w:val="005E5887"/>
    <w:rsid w:val="005F52F7"/>
    <w:rsid w:val="005F5FD4"/>
    <w:rsid w:val="0060484F"/>
    <w:rsid w:val="00667784"/>
    <w:rsid w:val="0068177E"/>
    <w:rsid w:val="006844F9"/>
    <w:rsid w:val="006A79D9"/>
    <w:rsid w:val="006F4DB4"/>
    <w:rsid w:val="006F7B96"/>
    <w:rsid w:val="00710BC3"/>
    <w:rsid w:val="00744417"/>
    <w:rsid w:val="00756D33"/>
    <w:rsid w:val="007A06D3"/>
    <w:rsid w:val="007A17AC"/>
    <w:rsid w:val="007B79BC"/>
    <w:rsid w:val="007F3596"/>
    <w:rsid w:val="007F4182"/>
    <w:rsid w:val="00810710"/>
    <w:rsid w:val="00825E77"/>
    <w:rsid w:val="00826264"/>
    <w:rsid w:val="0083539F"/>
    <w:rsid w:val="0084781F"/>
    <w:rsid w:val="00851AA7"/>
    <w:rsid w:val="00852F21"/>
    <w:rsid w:val="00856230"/>
    <w:rsid w:val="00865948"/>
    <w:rsid w:val="0087427F"/>
    <w:rsid w:val="00884214"/>
    <w:rsid w:val="0088669E"/>
    <w:rsid w:val="0089064F"/>
    <w:rsid w:val="0089251C"/>
    <w:rsid w:val="008A5605"/>
    <w:rsid w:val="008A7F54"/>
    <w:rsid w:val="008D1E65"/>
    <w:rsid w:val="008E13A9"/>
    <w:rsid w:val="008E3DDC"/>
    <w:rsid w:val="009149DC"/>
    <w:rsid w:val="009315A0"/>
    <w:rsid w:val="0093463D"/>
    <w:rsid w:val="0094101F"/>
    <w:rsid w:val="00950CD0"/>
    <w:rsid w:val="00975160"/>
    <w:rsid w:val="00983D42"/>
    <w:rsid w:val="009A0AE5"/>
    <w:rsid w:val="009A213C"/>
    <w:rsid w:val="009C563F"/>
    <w:rsid w:val="009F44C3"/>
    <w:rsid w:val="00A04655"/>
    <w:rsid w:val="00A35302"/>
    <w:rsid w:val="00A36921"/>
    <w:rsid w:val="00A371F6"/>
    <w:rsid w:val="00A411BC"/>
    <w:rsid w:val="00A43C55"/>
    <w:rsid w:val="00A44639"/>
    <w:rsid w:val="00A627DB"/>
    <w:rsid w:val="00A662D5"/>
    <w:rsid w:val="00A722E2"/>
    <w:rsid w:val="00A80274"/>
    <w:rsid w:val="00AA55F1"/>
    <w:rsid w:val="00AC59EF"/>
    <w:rsid w:val="00AE43AE"/>
    <w:rsid w:val="00AF380B"/>
    <w:rsid w:val="00AF59B2"/>
    <w:rsid w:val="00B02818"/>
    <w:rsid w:val="00B07986"/>
    <w:rsid w:val="00B20614"/>
    <w:rsid w:val="00B3356D"/>
    <w:rsid w:val="00B34EC5"/>
    <w:rsid w:val="00B46E75"/>
    <w:rsid w:val="00B50100"/>
    <w:rsid w:val="00B609A1"/>
    <w:rsid w:val="00B76A24"/>
    <w:rsid w:val="00B92610"/>
    <w:rsid w:val="00BA6975"/>
    <w:rsid w:val="00BB11B4"/>
    <w:rsid w:val="00BB34F2"/>
    <w:rsid w:val="00BC466B"/>
    <w:rsid w:val="00BD276D"/>
    <w:rsid w:val="00BE123B"/>
    <w:rsid w:val="00BE482C"/>
    <w:rsid w:val="00BE4849"/>
    <w:rsid w:val="00BF6CEC"/>
    <w:rsid w:val="00C22DC8"/>
    <w:rsid w:val="00C2643E"/>
    <w:rsid w:val="00C31588"/>
    <w:rsid w:val="00C356D6"/>
    <w:rsid w:val="00C42B9E"/>
    <w:rsid w:val="00C47B91"/>
    <w:rsid w:val="00C54973"/>
    <w:rsid w:val="00C724AA"/>
    <w:rsid w:val="00C826DF"/>
    <w:rsid w:val="00C82D27"/>
    <w:rsid w:val="00C86C40"/>
    <w:rsid w:val="00C91A6C"/>
    <w:rsid w:val="00C97EBE"/>
    <w:rsid w:val="00CA40D6"/>
    <w:rsid w:val="00CD10DF"/>
    <w:rsid w:val="00CD60AE"/>
    <w:rsid w:val="00CE610E"/>
    <w:rsid w:val="00CF4B4C"/>
    <w:rsid w:val="00D21F81"/>
    <w:rsid w:val="00D259B8"/>
    <w:rsid w:val="00D371BB"/>
    <w:rsid w:val="00D40EE6"/>
    <w:rsid w:val="00D455AE"/>
    <w:rsid w:val="00D549C7"/>
    <w:rsid w:val="00D61569"/>
    <w:rsid w:val="00D9379C"/>
    <w:rsid w:val="00DC4008"/>
    <w:rsid w:val="00DC46CA"/>
    <w:rsid w:val="00DD3EF9"/>
    <w:rsid w:val="00DD57FA"/>
    <w:rsid w:val="00E01F6F"/>
    <w:rsid w:val="00E0440C"/>
    <w:rsid w:val="00E11922"/>
    <w:rsid w:val="00E36298"/>
    <w:rsid w:val="00E63AB5"/>
    <w:rsid w:val="00E80340"/>
    <w:rsid w:val="00E85288"/>
    <w:rsid w:val="00E873A2"/>
    <w:rsid w:val="00E91A59"/>
    <w:rsid w:val="00E91D80"/>
    <w:rsid w:val="00E976AF"/>
    <w:rsid w:val="00EA2BD4"/>
    <w:rsid w:val="00EA5A40"/>
    <w:rsid w:val="00F07667"/>
    <w:rsid w:val="00F119E9"/>
    <w:rsid w:val="00F35DE8"/>
    <w:rsid w:val="00F42906"/>
    <w:rsid w:val="00F4506C"/>
    <w:rsid w:val="00F4767A"/>
    <w:rsid w:val="00F576A2"/>
    <w:rsid w:val="00FC1A96"/>
    <w:rsid w:val="00FC57B4"/>
    <w:rsid w:val="00FD5940"/>
    <w:rsid w:val="00FE5877"/>
    <w:rsid w:val="00FE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0E"/>
  </w:style>
  <w:style w:type="paragraph" w:styleId="Nagwek1">
    <w:name w:val="heading 1"/>
    <w:basedOn w:val="Normalny"/>
    <w:next w:val="Normalny"/>
    <w:qFormat/>
    <w:rsid w:val="00CE610E"/>
    <w:pPr>
      <w:keepNext/>
      <w:tabs>
        <w:tab w:val="right" w:pos="5103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E610E"/>
    <w:pPr>
      <w:keepNext/>
      <w:tabs>
        <w:tab w:val="left" w:pos="5103"/>
      </w:tabs>
      <w:spacing w:line="360" w:lineRule="auto"/>
      <w:outlineLvl w:val="1"/>
    </w:pPr>
    <w:rPr>
      <w:rFonts w:ascii="Garamond" w:hAnsi="Garamond"/>
      <w:sz w:val="28"/>
    </w:rPr>
  </w:style>
  <w:style w:type="paragraph" w:styleId="Nagwek3">
    <w:name w:val="heading 3"/>
    <w:basedOn w:val="Normalny"/>
    <w:next w:val="Normalny"/>
    <w:qFormat/>
    <w:rsid w:val="00CE610E"/>
    <w:pPr>
      <w:keepNext/>
      <w:tabs>
        <w:tab w:val="left" w:pos="5103"/>
      </w:tabs>
      <w:spacing w:line="360" w:lineRule="auto"/>
      <w:outlineLvl w:val="2"/>
    </w:pPr>
    <w:rPr>
      <w:rFonts w:ascii="Garamond" w:hAnsi="Garamond"/>
      <w:b/>
      <w:sz w:val="28"/>
    </w:rPr>
  </w:style>
  <w:style w:type="paragraph" w:styleId="Nagwek4">
    <w:name w:val="heading 4"/>
    <w:basedOn w:val="Normalny"/>
    <w:next w:val="Normalny"/>
    <w:qFormat/>
    <w:rsid w:val="00CE610E"/>
    <w:pPr>
      <w:keepNext/>
      <w:tabs>
        <w:tab w:val="center" w:pos="1843"/>
      </w:tabs>
      <w:outlineLvl w:val="3"/>
    </w:pPr>
    <w:rPr>
      <w:rFonts w:ascii="Garamond" w:hAnsi="Garamond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E610E"/>
    <w:pPr>
      <w:spacing w:line="360" w:lineRule="auto"/>
      <w:jc w:val="both"/>
    </w:pPr>
    <w:rPr>
      <w:rFonts w:ascii="Garamond" w:hAnsi="Garamond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3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3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0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DAE"/>
  </w:style>
  <w:style w:type="character" w:styleId="Odwoanieprzypisudolnego">
    <w:name w:val="footnote reference"/>
    <w:basedOn w:val="Domylnaczcionkaakapitu"/>
    <w:uiPriority w:val="99"/>
    <w:semiHidden/>
    <w:unhideWhenUsed/>
    <w:rsid w:val="00066DAE"/>
    <w:rPr>
      <w:vertAlign w:val="superscript"/>
    </w:rPr>
  </w:style>
  <w:style w:type="paragraph" w:customStyle="1" w:styleId="Tekstpodstawowywcity1">
    <w:name w:val="Tekst podstawowy wcięty1"/>
    <w:rsid w:val="00E36298"/>
    <w:pPr>
      <w:spacing w:line="360" w:lineRule="auto"/>
      <w:ind w:firstLine="708"/>
      <w:jc w:val="both"/>
    </w:pPr>
    <w:rPr>
      <w:rFonts w:eastAsia="ヒラギノ角ゴ Pro W3"/>
      <w:color w:val="000000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36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298"/>
  </w:style>
  <w:style w:type="paragraph" w:styleId="Stopka">
    <w:name w:val="footer"/>
    <w:basedOn w:val="Normalny"/>
    <w:link w:val="StopkaZnak"/>
    <w:uiPriority w:val="99"/>
    <w:unhideWhenUsed/>
    <w:rsid w:val="00E36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298"/>
  </w:style>
  <w:style w:type="paragraph" w:styleId="Zwykytekst">
    <w:name w:val="Plain Text"/>
    <w:basedOn w:val="Normalny"/>
    <w:link w:val="ZwykytekstZnak"/>
    <w:uiPriority w:val="99"/>
    <w:semiHidden/>
    <w:unhideWhenUsed/>
    <w:rsid w:val="00C97EB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97EBE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E873A2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F42906"/>
    <w:pPr>
      <w:widowControl w:val="0"/>
      <w:autoSpaceDE w:val="0"/>
      <w:autoSpaceDN w:val="0"/>
      <w:adjustRightInd w:val="0"/>
      <w:spacing w:line="382" w:lineRule="exact"/>
      <w:ind w:firstLine="696"/>
      <w:jc w:val="both"/>
    </w:pPr>
    <w:rPr>
      <w:rFonts w:ascii="Garamond" w:eastAsiaTheme="minorEastAsia" w:hAnsi="Garamond" w:cstheme="minorBidi"/>
      <w:sz w:val="24"/>
      <w:szCs w:val="24"/>
    </w:rPr>
  </w:style>
  <w:style w:type="paragraph" w:customStyle="1" w:styleId="Style4">
    <w:name w:val="Style4"/>
    <w:basedOn w:val="Normalny"/>
    <w:uiPriority w:val="99"/>
    <w:rsid w:val="00F42906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  <w:szCs w:val="24"/>
    </w:rPr>
  </w:style>
  <w:style w:type="paragraph" w:customStyle="1" w:styleId="Style6">
    <w:name w:val="Style6"/>
    <w:basedOn w:val="Normalny"/>
    <w:uiPriority w:val="99"/>
    <w:rsid w:val="00F42906"/>
    <w:pPr>
      <w:widowControl w:val="0"/>
      <w:autoSpaceDE w:val="0"/>
      <w:autoSpaceDN w:val="0"/>
      <w:adjustRightInd w:val="0"/>
      <w:spacing w:line="254" w:lineRule="exact"/>
    </w:pPr>
    <w:rPr>
      <w:rFonts w:ascii="Garamond" w:eastAsiaTheme="minorEastAsia" w:hAnsi="Garamond" w:cstheme="minorBidi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F42906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2906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2906"/>
    <w:rPr>
      <w:rFonts w:ascii="Georgia" w:hAnsi="Georgia" w:cs="Georgia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F42906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4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m@mkidn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1636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Kultury i Sztuki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Ministra</dc:creator>
  <cp:lastModifiedBy>kszelenbaum</cp:lastModifiedBy>
  <cp:revision>3</cp:revision>
  <cp:lastPrinted>2013-05-24T11:44:00Z</cp:lastPrinted>
  <dcterms:created xsi:type="dcterms:W3CDTF">2013-05-24T11:21:00Z</dcterms:created>
  <dcterms:modified xsi:type="dcterms:W3CDTF">2013-05-24T12:12:00Z</dcterms:modified>
</cp:coreProperties>
</file>