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FE" w:rsidRPr="00E82582" w:rsidRDefault="001615FE" w:rsidP="001615FE">
      <w:pPr>
        <w:jc w:val="center"/>
        <w:rPr>
          <w:b/>
        </w:rPr>
      </w:pPr>
      <w:bookmarkStart w:id="0" w:name="_GoBack"/>
      <w:bookmarkEnd w:id="0"/>
      <w:r w:rsidRPr="00E82582">
        <w:rPr>
          <w:b/>
        </w:rPr>
        <w:t xml:space="preserve">AGENDA PIERWSZEGO POSIEDZENIA </w:t>
      </w:r>
      <w:r w:rsidR="00E82582" w:rsidRPr="00E82582">
        <w:rPr>
          <w:b/>
        </w:rPr>
        <w:t>GRUPY</w:t>
      </w:r>
      <w:r w:rsidRPr="00E82582">
        <w:rPr>
          <w:b/>
        </w:rPr>
        <w:t xml:space="preserve"> DS. ANALIZY </w:t>
      </w:r>
      <w:r w:rsidR="006C083B" w:rsidRPr="00E82582">
        <w:rPr>
          <w:b/>
        </w:rPr>
        <w:t xml:space="preserve">ROZWIĄZAŃ OGRANICZAJĄCYCH SKALĘ FINANSOWANIA SERWISÓW NIELEGALNIE DYSTRYBUUJĄCYCH TREŚCI ON-LINE W OPARCIU O TZW. PODEJŚCIE </w:t>
      </w:r>
      <w:r w:rsidR="000D70BF" w:rsidRPr="00E82582">
        <w:rPr>
          <w:b/>
          <w:i/>
        </w:rPr>
        <w:t>„</w:t>
      </w:r>
      <w:r w:rsidR="006C083B" w:rsidRPr="00E82582">
        <w:rPr>
          <w:b/>
          <w:i/>
        </w:rPr>
        <w:t>FOLLOW THE MONEY</w:t>
      </w:r>
      <w:r w:rsidR="000D70BF" w:rsidRPr="00E82582">
        <w:rPr>
          <w:b/>
          <w:i/>
        </w:rPr>
        <w:t>”</w:t>
      </w:r>
    </w:p>
    <w:p w:rsidR="00350B90" w:rsidRDefault="00350B90"/>
    <w:p w:rsidR="001615FE" w:rsidRDefault="001615FE" w:rsidP="001615FE">
      <w:pPr>
        <w:pStyle w:val="Akapitzlist"/>
        <w:numPr>
          <w:ilvl w:val="0"/>
          <w:numId w:val="1"/>
        </w:numPr>
      </w:pPr>
      <w:r>
        <w:t>Wstępne określenie tematyki prac Zespołu i ich harmonogramu.</w:t>
      </w:r>
    </w:p>
    <w:p w:rsidR="001615FE" w:rsidRDefault="001615FE" w:rsidP="001615FE">
      <w:pPr>
        <w:pStyle w:val="Akapitzlist"/>
        <w:ind w:left="1080"/>
      </w:pPr>
    </w:p>
    <w:p w:rsidR="001615FE" w:rsidRDefault="00B640C1" w:rsidP="001615FE">
      <w:pPr>
        <w:pStyle w:val="Akapitzlist"/>
        <w:numPr>
          <w:ilvl w:val="0"/>
          <w:numId w:val="1"/>
        </w:numPr>
      </w:pPr>
      <w:r w:rsidRPr="00B640C1">
        <w:rPr>
          <w:b/>
          <w:i/>
        </w:rPr>
        <w:t>P</w:t>
      </w:r>
      <w:r w:rsidR="00E82582" w:rsidRPr="00B640C1">
        <w:rPr>
          <w:b/>
          <w:i/>
          <w:sz w:val="24"/>
          <w:szCs w:val="24"/>
        </w:rPr>
        <w:t>an</w:t>
      </w:r>
      <w:r w:rsidR="00E82582">
        <w:rPr>
          <w:b/>
          <w:i/>
          <w:sz w:val="24"/>
          <w:szCs w:val="24"/>
        </w:rPr>
        <w:t xml:space="preserve"> Marcin Przasnyski</w:t>
      </w:r>
      <w:r w:rsidR="00E82582">
        <w:rPr>
          <w:sz w:val="24"/>
          <w:szCs w:val="24"/>
        </w:rPr>
        <w:t xml:space="preserve"> </w:t>
      </w:r>
      <w:r w:rsidRPr="00B640C1">
        <w:rPr>
          <w:i/>
          <w:sz w:val="24"/>
          <w:szCs w:val="24"/>
        </w:rPr>
        <w:t>(</w:t>
      </w:r>
      <w:r w:rsidR="00E82582">
        <w:rPr>
          <w:i/>
          <w:sz w:val="24"/>
          <w:szCs w:val="24"/>
        </w:rPr>
        <w:t>Anti – Piracy Protection</w:t>
      </w:r>
      <w:r>
        <w:rPr>
          <w:i/>
          <w:sz w:val="24"/>
          <w:szCs w:val="24"/>
        </w:rPr>
        <w:t>) – wprowadzenie do tematyki.</w:t>
      </w:r>
      <w:r w:rsidR="000D70BF">
        <w:t xml:space="preserve"> </w:t>
      </w:r>
    </w:p>
    <w:p w:rsidR="00B640C1" w:rsidRDefault="00B640C1" w:rsidP="00B640C1">
      <w:pPr>
        <w:pStyle w:val="Akapitzlist"/>
        <w:numPr>
          <w:ilvl w:val="0"/>
          <w:numId w:val="2"/>
        </w:numPr>
      </w:pPr>
      <w:r>
        <w:t xml:space="preserve">Specyfika polskiego rynku serwisów internetowych naruszających prawa autorskie i prawa pokrewne. </w:t>
      </w:r>
    </w:p>
    <w:p w:rsidR="00B640C1" w:rsidRDefault="00B640C1" w:rsidP="00B640C1">
      <w:pPr>
        <w:pStyle w:val="Akapitzlist"/>
        <w:numPr>
          <w:ilvl w:val="0"/>
          <w:numId w:val="2"/>
        </w:numPr>
      </w:pPr>
      <w:r>
        <w:t>Strategie ochrony treści przed nielicencjonowanym rozpowszechnianiem.</w:t>
      </w:r>
    </w:p>
    <w:p w:rsidR="00B640C1" w:rsidRDefault="00B640C1" w:rsidP="00B640C1">
      <w:pPr>
        <w:pStyle w:val="Akapitzlist"/>
        <w:numPr>
          <w:ilvl w:val="0"/>
          <w:numId w:val="2"/>
        </w:numPr>
      </w:pPr>
      <w:r>
        <w:t>Główne grupy serwisów naruszających prawa wyłączne w Polsce oraz sposoby ich finansowania.</w:t>
      </w:r>
    </w:p>
    <w:p w:rsidR="00B640C1" w:rsidRDefault="00B640C1" w:rsidP="00B640C1">
      <w:pPr>
        <w:pStyle w:val="Akapitzlist"/>
        <w:numPr>
          <w:ilvl w:val="0"/>
          <w:numId w:val="2"/>
        </w:numPr>
      </w:pPr>
      <w:r>
        <w:t>Wartość polskiego pirackiego rynku w segmencie reklamy i płatności za dostęp (abonament).</w:t>
      </w:r>
    </w:p>
    <w:p w:rsidR="001615FE" w:rsidRDefault="00B640C1" w:rsidP="00B640C1">
      <w:pPr>
        <w:pStyle w:val="Akapitzlist"/>
        <w:numPr>
          <w:ilvl w:val="0"/>
          <w:numId w:val="2"/>
        </w:numPr>
      </w:pPr>
      <w:r>
        <w:t>Model reklamowy i model abonamentowy – terminologia, mechanizm, pośrednicy, przykłady.</w:t>
      </w:r>
    </w:p>
    <w:p w:rsidR="00B640C1" w:rsidRDefault="00B640C1" w:rsidP="00635F55">
      <w:pPr>
        <w:pStyle w:val="Akapitzlist"/>
        <w:ind w:left="1800"/>
      </w:pPr>
    </w:p>
    <w:p w:rsidR="001615FE" w:rsidRPr="00635F55" w:rsidRDefault="00E82582" w:rsidP="001615FE">
      <w:pPr>
        <w:pStyle w:val="Akapitzlist"/>
        <w:numPr>
          <w:ilvl w:val="0"/>
          <w:numId w:val="1"/>
        </w:numPr>
      </w:pPr>
      <w:r>
        <w:rPr>
          <w:sz w:val="24"/>
          <w:szCs w:val="24"/>
        </w:rPr>
        <w:t>Dyskusja z udziałem zaproszonych uczestników na temat przyszłych prac Grupy ds. spraw identyfikacji mechanizmów funkcjonowania platform internetowych czerpiących zyski z nielegalnej eksploatacji cudzej twórczości za pośrednictwem przepływów pieniężnych w internecie oraz na rynku reklamowego.</w:t>
      </w:r>
    </w:p>
    <w:p w:rsidR="00635F55" w:rsidRPr="00B640C1" w:rsidRDefault="00635F55" w:rsidP="00635F55">
      <w:pPr>
        <w:pStyle w:val="Akapitzlist"/>
        <w:ind w:left="1080"/>
      </w:pPr>
    </w:p>
    <w:p w:rsidR="00B640C1" w:rsidRDefault="00B640C1" w:rsidP="00B640C1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Podsumowanie i uzgodnienie daty następnego spotkania.</w:t>
      </w:r>
    </w:p>
    <w:p w:rsidR="00B640C1" w:rsidRDefault="00B640C1" w:rsidP="00B640C1">
      <w:pPr>
        <w:pStyle w:val="Akapitzlist"/>
        <w:ind w:left="1080"/>
      </w:pPr>
    </w:p>
    <w:p w:rsidR="00E82582" w:rsidRDefault="00E82582" w:rsidP="00E82582">
      <w:pPr>
        <w:pStyle w:val="Akapitzlist"/>
      </w:pPr>
    </w:p>
    <w:sectPr w:rsidR="00E82582" w:rsidSect="009C5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1734B"/>
    <w:multiLevelType w:val="hybridMultilevel"/>
    <w:tmpl w:val="3F8E8C56"/>
    <w:lvl w:ilvl="0" w:tplc="63AC1EF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91BBA"/>
    <w:multiLevelType w:val="hybridMultilevel"/>
    <w:tmpl w:val="B002A890"/>
    <w:lvl w:ilvl="0" w:tplc="D19E4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B7597"/>
    <w:multiLevelType w:val="hybridMultilevel"/>
    <w:tmpl w:val="E8E05D4A"/>
    <w:lvl w:ilvl="0" w:tplc="73FC03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55"/>
    <w:rsid w:val="00004555"/>
    <w:rsid w:val="00005EB8"/>
    <w:rsid w:val="00013C7D"/>
    <w:rsid w:val="00027DEE"/>
    <w:rsid w:val="000604FE"/>
    <w:rsid w:val="000656BA"/>
    <w:rsid w:val="0009630D"/>
    <w:rsid w:val="000D70BF"/>
    <w:rsid w:val="000E4441"/>
    <w:rsid w:val="000E7068"/>
    <w:rsid w:val="000F27AF"/>
    <w:rsid w:val="000F7373"/>
    <w:rsid w:val="001615FE"/>
    <w:rsid w:val="00164E5C"/>
    <w:rsid w:val="001D07D5"/>
    <w:rsid w:val="002B121D"/>
    <w:rsid w:val="002F737F"/>
    <w:rsid w:val="00330388"/>
    <w:rsid w:val="003409BE"/>
    <w:rsid w:val="00350B90"/>
    <w:rsid w:val="00360740"/>
    <w:rsid w:val="003720D4"/>
    <w:rsid w:val="003F0A91"/>
    <w:rsid w:val="004041FC"/>
    <w:rsid w:val="00406898"/>
    <w:rsid w:val="00491E46"/>
    <w:rsid w:val="004B4991"/>
    <w:rsid w:val="004D5B2E"/>
    <w:rsid w:val="00584359"/>
    <w:rsid w:val="005978D9"/>
    <w:rsid w:val="005D280C"/>
    <w:rsid w:val="00602A09"/>
    <w:rsid w:val="00631B3E"/>
    <w:rsid w:val="00635F55"/>
    <w:rsid w:val="00637F8D"/>
    <w:rsid w:val="006C083B"/>
    <w:rsid w:val="006F1520"/>
    <w:rsid w:val="00712DCE"/>
    <w:rsid w:val="00720482"/>
    <w:rsid w:val="007415D0"/>
    <w:rsid w:val="007F571F"/>
    <w:rsid w:val="00815C2B"/>
    <w:rsid w:val="00863A9A"/>
    <w:rsid w:val="008B1173"/>
    <w:rsid w:val="008B13E8"/>
    <w:rsid w:val="00975272"/>
    <w:rsid w:val="00997AFD"/>
    <w:rsid w:val="009C51B5"/>
    <w:rsid w:val="009C7E62"/>
    <w:rsid w:val="00A33E0C"/>
    <w:rsid w:val="00A92AA2"/>
    <w:rsid w:val="00AC67A6"/>
    <w:rsid w:val="00AF115E"/>
    <w:rsid w:val="00B14372"/>
    <w:rsid w:val="00B267E3"/>
    <w:rsid w:val="00B2752B"/>
    <w:rsid w:val="00B640C1"/>
    <w:rsid w:val="00B9239C"/>
    <w:rsid w:val="00B938DA"/>
    <w:rsid w:val="00B9781A"/>
    <w:rsid w:val="00BC78AD"/>
    <w:rsid w:val="00BE058E"/>
    <w:rsid w:val="00C64DBE"/>
    <w:rsid w:val="00C745CA"/>
    <w:rsid w:val="00CC5EAC"/>
    <w:rsid w:val="00CF739F"/>
    <w:rsid w:val="00D15405"/>
    <w:rsid w:val="00D62161"/>
    <w:rsid w:val="00DD30DC"/>
    <w:rsid w:val="00DE737C"/>
    <w:rsid w:val="00E319E1"/>
    <w:rsid w:val="00E70F94"/>
    <w:rsid w:val="00E82582"/>
    <w:rsid w:val="00EA4831"/>
    <w:rsid w:val="00EB2F17"/>
    <w:rsid w:val="00EC5BA1"/>
    <w:rsid w:val="00F05BE4"/>
    <w:rsid w:val="00F338E3"/>
    <w:rsid w:val="00F47E59"/>
    <w:rsid w:val="00F55ACC"/>
    <w:rsid w:val="00FC4BC2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1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1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Kościński</dc:creator>
  <cp:lastModifiedBy>K. Guzowski</cp:lastModifiedBy>
  <cp:revision>2</cp:revision>
  <dcterms:created xsi:type="dcterms:W3CDTF">2015-10-20T19:21:00Z</dcterms:created>
  <dcterms:modified xsi:type="dcterms:W3CDTF">2015-10-20T19:21:00Z</dcterms:modified>
</cp:coreProperties>
</file>